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E7" w:rsidRPr="007B4E44" w:rsidRDefault="003B26E7" w:rsidP="003B26E7">
      <w:pPr>
        <w:spacing w:line="920" w:lineRule="exact"/>
        <w:jc w:val="center"/>
        <w:rPr>
          <w:rFonts w:ascii="方正小标宋_GBK" w:eastAsia="方正小标宋_GBK" w:hint="eastAsia"/>
          <w:color w:val="FF0000"/>
          <w:spacing w:val="0"/>
          <w:w w:val="90"/>
          <w:sz w:val="84"/>
          <w:szCs w:val="84"/>
        </w:rPr>
      </w:pPr>
      <w:bookmarkStart w:id="0" w:name="topTitle"/>
      <w:r w:rsidRPr="003B26E7">
        <w:rPr>
          <w:rFonts w:ascii="方正小标宋_GBK" w:eastAsia="方正小标宋_GBK" w:hint="eastAsia"/>
          <w:color w:val="FF0000"/>
          <w:spacing w:val="435"/>
          <w:kern w:val="0"/>
          <w:sz w:val="84"/>
          <w:szCs w:val="84"/>
          <w:fitText w:val="7680" w:id="1954179072"/>
        </w:rPr>
        <w:t>中国科学</w:t>
      </w:r>
      <w:r w:rsidRPr="003B26E7">
        <w:rPr>
          <w:rFonts w:ascii="方正小标宋_GBK" w:eastAsia="方正小标宋_GBK" w:hint="eastAsia"/>
          <w:color w:val="FF0000"/>
          <w:spacing w:val="0"/>
          <w:kern w:val="0"/>
          <w:sz w:val="84"/>
          <w:szCs w:val="84"/>
          <w:fitText w:val="7680" w:id="1954179072"/>
        </w:rPr>
        <w:t>院</w:t>
      </w:r>
      <w:bookmarkEnd w:id="0"/>
    </w:p>
    <w:p w:rsidR="003B26E7" w:rsidRPr="00EB09E1" w:rsidRDefault="003B26E7" w:rsidP="003B26E7">
      <w:pPr>
        <w:spacing w:line="440" w:lineRule="exact"/>
        <w:rPr>
          <w:rFonts w:ascii="黑体" w:eastAsia="黑体"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158115</wp:posOffset>
                </wp:positionV>
                <wp:extent cx="6120130" cy="0"/>
                <wp:effectExtent l="15240" t="8890" r="8255"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8A958"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mc:Fallback>
        </mc:AlternateContent>
      </w: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112395</wp:posOffset>
                </wp:positionV>
                <wp:extent cx="6120130" cy="0"/>
                <wp:effectExtent l="15240" t="12700" r="17780" b="158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E41F7" id="直接箭头连接符 1" o:spid="_x0000_s1026" type="#_x0000_t32" style="position:absolute;left:0;text-align:left;margin-left:0;margin-top:8.85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mc:Fallback>
        </mc:AlternateContent>
      </w:r>
    </w:p>
    <w:p w:rsidR="003B26E7" w:rsidRDefault="003B26E7" w:rsidP="003B26E7">
      <w:pPr>
        <w:jc w:val="right"/>
        <w:rPr>
          <w:rFonts w:ascii="仿宋_GB2312" w:eastAsia="仿宋_GB2312" w:hint="eastAsia"/>
          <w:sz w:val="32"/>
          <w:szCs w:val="32"/>
        </w:rPr>
      </w:pPr>
      <w:bookmarkStart w:id="1" w:name="FlowNumberText"/>
      <w:r>
        <w:rPr>
          <w:rFonts w:ascii="仿宋_GB2312" w:eastAsia="仿宋_GB2312" w:hint="eastAsia"/>
          <w:sz w:val="32"/>
          <w:szCs w:val="32"/>
        </w:rPr>
        <w:t>科发前函字</w:t>
      </w:r>
      <w:bookmarkEnd w:id="1"/>
      <w:r>
        <w:rPr>
          <w:rFonts w:ascii="仿宋_GB2312" w:eastAsia="仿宋_GB2312" w:hint="eastAsia"/>
          <w:sz w:val="32"/>
          <w:szCs w:val="32"/>
        </w:rPr>
        <w:t>〔</w:t>
      </w:r>
      <w:bookmarkStart w:id="2" w:name="year"/>
      <w:r>
        <w:rPr>
          <w:rFonts w:ascii="仿宋_GB2312" w:eastAsia="仿宋_GB2312"/>
          <w:sz w:val="32"/>
          <w:szCs w:val="32"/>
        </w:rPr>
        <w:t>2019</w:t>
      </w:r>
      <w:bookmarkEnd w:id="2"/>
      <w:r>
        <w:rPr>
          <w:rFonts w:ascii="仿宋_GB2312" w:eastAsia="仿宋_GB2312" w:hint="eastAsia"/>
          <w:sz w:val="32"/>
          <w:szCs w:val="32"/>
        </w:rPr>
        <w:t>〕</w:t>
      </w:r>
      <w:bookmarkStart w:id="3" w:name="FlowNumber"/>
      <w:r>
        <w:rPr>
          <w:rFonts w:ascii="仿宋_GB2312" w:eastAsia="仿宋_GB2312"/>
          <w:sz w:val="32"/>
          <w:szCs w:val="32"/>
        </w:rPr>
        <w:t xml:space="preserve">7 </w:t>
      </w:r>
      <w:bookmarkEnd w:id="3"/>
      <w:r>
        <w:rPr>
          <w:rFonts w:ascii="仿宋_GB2312" w:eastAsia="仿宋_GB2312" w:hint="eastAsia"/>
          <w:sz w:val="32"/>
          <w:szCs w:val="32"/>
        </w:rPr>
        <w:t>号</w:t>
      </w:r>
    </w:p>
    <w:p w:rsidR="003B26E7" w:rsidRPr="00A35EAF" w:rsidRDefault="003B26E7" w:rsidP="003B26E7">
      <w:pPr>
        <w:rPr>
          <w:rFonts w:ascii="仿宋_GB2312" w:eastAsia="仿宋_GB2312" w:hint="eastAsia"/>
          <w:sz w:val="32"/>
          <w:szCs w:val="32"/>
        </w:rPr>
      </w:pPr>
    </w:p>
    <w:p w:rsidR="003B26E7" w:rsidRDefault="003B26E7" w:rsidP="003B26E7">
      <w:pPr>
        <w:spacing w:line="500" w:lineRule="exact"/>
        <w:jc w:val="center"/>
        <w:rPr>
          <w:rFonts w:ascii="方正小标宋_GBK" w:eastAsia="方正小标宋_GBK" w:hint="eastAsia"/>
          <w:sz w:val="44"/>
          <w:szCs w:val="44"/>
        </w:rPr>
      </w:pPr>
      <w:r>
        <w:rPr>
          <w:rFonts w:ascii="方正小标宋_GBK" w:eastAsia="方正小标宋_GBK" w:hint="eastAsia"/>
          <w:sz w:val="44"/>
          <w:szCs w:val="44"/>
        </w:rPr>
        <w:t>关于征集中科院基础前沿科学研究计划</w:t>
      </w:r>
    </w:p>
    <w:p w:rsidR="003B26E7" w:rsidRPr="007B4E44" w:rsidRDefault="003B26E7" w:rsidP="003B26E7">
      <w:pPr>
        <w:spacing w:line="500" w:lineRule="exact"/>
        <w:jc w:val="center"/>
        <w:rPr>
          <w:rFonts w:ascii="方正小标宋_GBK" w:eastAsia="方正小标宋_GBK" w:hint="eastAsia"/>
          <w:sz w:val="44"/>
          <w:szCs w:val="44"/>
        </w:rPr>
      </w:pPr>
      <w:r w:rsidRPr="00EE6E27">
        <w:rPr>
          <w:rFonts w:ascii="方正小标宋_GBK" w:eastAsia="方正小标宋_GBK" w:hint="eastAsia"/>
          <w:spacing w:val="-26"/>
          <w:sz w:val="44"/>
          <w:szCs w:val="44"/>
        </w:rPr>
        <w:t>“从0到1”</w:t>
      </w:r>
      <w:r>
        <w:rPr>
          <w:rFonts w:ascii="方正小标宋_GBK" w:eastAsia="方正小标宋_GBK" w:hint="eastAsia"/>
          <w:sz w:val="44"/>
          <w:szCs w:val="44"/>
        </w:rPr>
        <w:t>原始创新项目建议的通知</w:t>
      </w:r>
    </w:p>
    <w:p w:rsidR="003B26E7" w:rsidRDefault="003B26E7" w:rsidP="003B26E7">
      <w:pPr>
        <w:rPr>
          <w:rFonts w:ascii="仿宋_GB2312" w:eastAsia="仿宋_GB2312" w:hint="eastAsia"/>
          <w:sz w:val="32"/>
          <w:szCs w:val="32"/>
        </w:rPr>
      </w:pPr>
    </w:p>
    <w:p w:rsidR="003B26E7" w:rsidRDefault="003B26E7" w:rsidP="003B26E7">
      <w:pPr>
        <w:spacing w:line="560" w:lineRule="exact"/>
        <w:rPr>
          <w:rFonts w:ascii="仿宋_GB2312" w:eastAsia="仿宋_GB2312" w:hint="eastAsia"/>
          <w:sz w:val="32"/>
          <w:szCs w:val="32"/>
        </w:rPr>
      </w:pPr>
      <w:r>
        <w:rPr>
          <w:rFonts w:ascii="仿宋_GB2312" w:eastAsia="仿宋_GB2312" w:hint="eastAsia"/>
          <w:sz w:val="32"/>
          <w:szCs w:val="32"/>
        </w:rPr>
        <w:t>院属各单位：</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为落实</w:t>
      </w:r>
      <w:proofErr w:type="gramStart"/>
      <w:r w:rsidRPr="00EB4F2F">
        <w:rPr>
          <w:rFonts w:ascii="仿宋_GB2312" w:eastAsia="仿宋_GB2312" w:hAnsi="宋体" w:cs="Arial"/>
          <w:color w:val="333333"/>
          <w:kern w:val="0"/>
          <w:sz w:val="32"/>
          <w:szCs w:val="32"/>
        </w:rPr>
        <w:t>国家科改领导</w:t>
      </w:r>
      <w:proofErr w:type="gramEnd"/>
      <w:r w:rsidRPr="00EB4F2F">
        <w:rPr>
          <w:rFonts w:ascii="仿宋_GB2312" w:eastAsia="仿宋_GB2312" w:hAnsi="宋体" w:cs="Arial"/>
          <w:color w:val="333333"/>
          <w:kern w:val="0"/>
          <w:sz w:val="32"/>
          <w:szCs w:val="32"/>
        </w:rPr>
        <w:t>小组关于</w:t>
      </w:r>
      <w:r w:rsidRPr="00EB4F2F">
        <w:rPr>
          <w:rFonts w:ascii="仿宋_GB2312" w:eastAsia="仿宋_GB2312" w:hAnsi="宋体" w:cs="Arial" w:hint="eastAsia"/>
          <w:color w:val="333333"/>
          <w:kern w:val="0"/>
          <w:sz w:val="32"/>
          <w:szCs w:val="32"/>
        </w:rPr>
        <w:t>加强“从0到1”基础研究工作任务,加强</w:t>
      </w:r>
      <w:r w:rsidRPr="00EB4F2F">
        <w:rPr>
          <w:rFonts w:ascii="仿宋_GB2312" w:eastAsia="仿宋_GB2312" w:hAnsi="宋体" w:cs="Arial"/>
          <w:color w:val="333333"/>
          <w:kern w:val="0"/>
          <w:sz w:val="32"/>
          <w:szCs w:val="32"/>
        </w:rPr>
        <w:t>基础研究，</w:t>
      </w:r>
      <w:r w:rsidRPr="00EB4F2F">
        <w:rPr>
          <w:rFonts w:ascii="仿宋_GB2312" w:eastAsia="仿宋_GB2312" w:hAnsi="宋体" w:cs="Arial" w:hint="eastAsia"/>
          <w:color w:val="333333"/>
          <w:kern w:val="0"/>
          <w:sz w:val="32"/>
          <w:szCs w:val="32"/>
        </w:rPr>
        <w:t>瞄准</w:t>
      </w:r>
      <w:r w:rsidRPr="00EB4F2F">
        <w:rPr>
          <w:rFonts w:ascii="仿宋_GB2312" w:eastAsia="仿宋_GB2312" w:hAnsi="宋体" w:cs="Arial"/>
          <w:color w:val="333333"/>
          <w:kern w:val="0"/>
          <w:sz w:val="32"/>
          <w:szCs w:val="32"/>
        </w:rPr>
        <w:t>世界科技前沿，努力取得重大原创性</w:t>
      </w:r>
      <w:r w:rsidRPr="00EB4F2F">
        <w:rPr>
          <w:rFonts w:ascii="仿宋_GB2312" w:eastAsia="仿宋_GB2312" w:hAnsi="宋体" w:cs="Arial" w:hint="eastAsia"/>
          <w:color w:val="333333"/>
          <w:kern w:val="0"/>
          <w:sz w:val="32"/>
          <w:szCs w:val="32"/>
        </w:rPr>
        <w:t>创新</w:t>
      </w:r>
      <w:r w:rsidRPr="00EB4F2F">
        <w:rPr>
          <w:rFonts w:ascii="仿宋_GB2312" w:eastAsia="仿宋_GB2312" w:hAnsi="宋体" w:cs="Arial"/>
          <w:color w:val="333333"/>
          <w:kern w:val="0"/>
          <w:sz w:val="32"/>
          <w:szCs w:val="32"/>
        </w:rPr>
        <w:t>突破。</w:t>
      </w:r>
      <w:r w:rsidRPr="00EB4F2F">
        <w:rPr>
          <w:rFonts w:ascii="仿宋_GB2312" w:eastAsia="仿宋_GB2312" w:hAnsi="宋体" w:cs="Arial" w:hint="eastAsia"/>
          <w:color w:val="333333"/>
          <w:kern w:val="0"/>
          <w:sz w:val="32"/>
          <w:szCs w:val="32"/>
        </w:rPr>
        <w:t>根据院长办公会要求，前沿科学与</w:t>
      </w:r>
      <w:r w:rsidRPr="00EB4F2F">
        <w:rPr>
          <w:rFonts w:ascii="仿宋_GB2312" w:eastAsia="仿宋_GB2312" w:hAnsi="宋体" w:cs="Arial"/>
          <w:color w:val="333333"/>
          <w:kern w:val="0"/>
          <w:sz w:val="32"/>
          <w:szCs w:val="32"/>
        </w:rPr>
        <w:t>教育局</w:t>
      </w:r>
      <w:r w:rsidRPr="00EB4F2F">
        <w:rPr>
          <w:rFonts w:ascii="仿宋_GB2312" w:eastAsia="仿宋_GB2312" w:hAnsi="宋体" w:cs="Arial" w:hint="eastAsia"/>
          <w:color w:val="333333"/>
          <w:kern w:val="0"/>
          <w:sz w:val="32"/>
          <w:szCs w:val="32"/>
        </w:rPr>
        <w:t>组织实施</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中科院基础前沿科学研究计划</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（以下简称</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基础前沿</w:t>
      </w:r>
      <w:r w:rsidRPr="00EB4F2F">
        <w:rPr>
          <w:rFonts w:ascii="仿宋_GB2312" w:eastAsia="仿宋_GB2312" w:hAnsi="宋体" w:cs="Arial"/>
          <w:color w:val="333333"/>
          <w:kern w:val="0"/>
          <w:sz w:val="32"/>
          <w:szCs w:val="32"/>
        </w:rPr>
        <w:t>计划</w:t>
      </w:r>
      <w:r w:rsidRPr="00EB4F2F">
        <w:rPr>
          <w:rFonts w:ascii="仿宋_GB2312" w:eastAsia="仿宋_GB2312" w:hAnsi="宋体" w:cs="Arial"/>
          <w:color w:val="333333"/>
          <w:kern w:val="0"/>
          <w:sz w:val="32"/>
          <w:szCs w:val="32"/>
        </w:rPr>
        <w:t>”</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，重点</w:t>
      </w:r>
      <w:r w:rsidRPr="00EB4F2F">
        <w:rPr>
          <w:rFonts w:ascii="仿宋_GB2312" w:eastAsia="仿宋_GB2312" w:hAnsi="宋体" w:cs="Arial"/>
          <w:color w:val="333333"/>
          <w:kern w:val="0"/>
          <w:sz w:val="32"/>
          <w:szCs w:val="32"/>
        </w:rPr>
        <w:t>支持</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从</w:t>
      </w:r>
      <w:r w:rsidRPr="00EB4F2F">
        <w:rPr>
          <w:rFonts w:ascii="仿宋_GB2312" w:eastAsia="仿宋_GB2312" w:hAnsi="宋体" w:cs="Arial"/>
          <w:color w:val="333333"/>
          <w:kern w:val="0"/>
          <w:sz w:val="32"/>
          <w:szCs w:val="32"/>
        </w:rPr>
        <w:t>0</w:t>
      </w:r>
      <w:r w:rsidRPr="00EB4F2F">
        <w:rPr>
          <w:rFonts w:ascii="仿宋_GB2312" w:eastAsia="仿宋_GB2312" w:hAnsi="宋体" w:cs="Arial" w:hint="eastAsia"/>
          <w:color w:val="333333"/>
          <w:kern w:val="0"/>
          <w:sz w:val="32"/>
          <w:szCs w:val="32"/>
        </w:rPr>
        <w:t>到1</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的</w:t>
      </w:r>
      <w:r w:rsidRPr="00EB4F2F">
        <w:rPr>
          <w:rFonts w:ascii="仿宋_GB2312" w:eastAsia="仿宋_GB2312" w:hAnsi="宋体" w:cs="Arial"/>
          <w:color w:val="333333"/>
          <w:kern w:val="0"/>
          <w:sz w:val="32"/>
          <w:szCs w:val="32"/>
        </w:rPr>
        <w:t>原始</w:t>
      </w:r>
      <w:r w:rsidRPr="00EB4F2F">
        <w:rPr>
          <w:rFonts w:ascii="仿宋_GB2312" w:eastAsia="仿宋_GB2312" w:hAnsi="宋体" w:cs="Arial" w:hint="eastAsia"/>
          <w:color w:val="333333"/>
          <w:kern w:val="0"/>
          <w:sz w:val="32"/>
          <w:szCs w:val="32"/>
        </w:rPr>
        <w:t>创新研究。现面向全院各研究机构征集“从0到1”原始创新项目建议，请各有关单位按照通知要求积极组织申报。</w:t>
      </w:r>
      <w:r w:rsidRPr="00EB4F2F">
        <w:rPr>
          <w:rFonts w:ascii="仿宋_GB2312" w:eastAsia="仿宋_GB2312" w:hAnsi="宋体" w:cs="Arial" w:hint="eastAsia"/>
          <w:color w:val="333333"/>
          <w:kern w:val="0"/>
          <w:sz w:val="32"/>
          <w:szCs w:val="32"/>
        </w:rPr>
        <w:t> </w:t>
      </w:r>
    </w:p>
    <w:p w:rsidR="003B26E7" w:rsidRPr="00EB4F2F" w:rsidRDefault="003B26E7" w:rsidP="003B26E7">
      <w:pPr>
        <w:pStyle w:val="a7"/>
        <w:numPr>
          <w:ilvl w:val="0"/>
          <w:numId w:val="3"/>
        </w:numPr>
        <w:tabs>
          <w:tab w:val="left" w:pos="1418"/>
        </w:tabs>
        <w:spacing w:beforeLines="50" w:before="287" w:afterLines="50" w:after="287" w:line="560" w:lineRule="exact"/>
        <w:ind w:left="1315" w:firstLineChars="0"/>
        <w:rPr>
          <w:rFonts w:ascii="黑体" w:eastAsia="黑体" w:hAnsi="宋体"/>
          <w:b/>
          <w:sz w:val="32"/>
          <w:szCs w:val="32"/>
        </w:rPr>
      </w:pPr>
      <w:r w:rsidRPr="00EB4F2F">
        <w:rPr>
          <w:rFonts w:ascii="黑体" w:eastAsia="黑体" w:hAnsi="宋体" w:hint="eastAsia"/>
          <w:b/>
          <w:sz w:val="32"/>
          <w:szCs w:val="32"/>
        </w:rPr>
        <w:t>项目宗旨</w:t>
      </w:r>
      <w:r w:rsidRPr="00EB4F2F">
        <w:rPr>
          <w:rFonts w:ascii="黑体" w:eastAsia="黑体" w:hAnsi="宋体"/>
          <w:b/>
          <w:sz w:val="32"/>
          <w:szCs w:val="32"/>
        </w:rPr>
        <w:t>和目标</w:t>
      </w:r>
    </w:p>
    <w:p w:rsidR="003B26E7" w:rsidRPr="00EB4F2F" w:rsidRDefault="003B26E7" w:rsidP="003B26E7">
      <w:pPr>
        <w:tabs>
          <w:tab w:val="left" w:pos="1418"/>
        </w:tabs>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基础前沿</w:t>
      </w:r>
      <w:r w:rsidRPr="00EB4F2F">
        <w:rPr>
          <w:rFonts w:ascii="仿宋_GB2312" w:eastAsia="仿宋_GB2312" w:hAnsi="宋体" w:cs="Arial"/>
          <w:color w:val="333333"/>
          <w:kern w:val="0"/>
          <w:sz w:val="32"/>
          <w:szCs w:val="32"/>
        </w:rPr>
        <w:t>计划</w:t>
      </w:r>
      <w:r w:rsidRPr="00EB4F2F">
        <w:rPr>
          <w:rFonts w:ascii="仿宋_GB2312" w:eastAsia="仿宋_GB2312" w:hAnsi="宋体" w:cs="Arial" w:hint="eastAsia"/>
          <w:color w:val="333333"/>
          <w:kern w:val="0"/>
          <w:sz w:val="32"/>
          <w:szCs w:val="32"/>
        </w:rPr>
        <w:t>瞄准世界科技前沿，强化我院基础科学研究，以“夯实基础，探索未知，谋求引领”为出发点，持续稳定支持一批杰出科学家，面向国际前沿开展研究，冲击国际一流甚至国际顶尖水平</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从</w:t>
      </w:r>
      <w:r w:rsidRPr="00EB4F2F">
        <w:rPr>
          <w:rFonts w:ascii="仿宋_GB2312" w:eastAsia="仿宋_GB2312" w:hAnsi="宋体" w:cs="Arial"/>
          <w:color w:val="333333"/>
          <w:kern w:val="0"/>
          <w:sz w:val="32"/>
          <w:szCs w:val="32"/>
        </w:rPr>
        <w:t>0</w:t>
      </w:r>
      <w:r w:rsidRPr="00EB4F2F">
        <w:rPr>
          <w:rFonts w:ascii="仿宋_GB2312" w:eastAsia="仿宋_GB2312" w:hAnsi="宋体" w:cs="Arial" w:hint="eastAsia"/>
          <w:color w:val="333333"/>
          <w:kern w:val="0"/>
          <w:sz w:val="32"/>
          <w:szCs w:val="32"/>
        </w:rPr>
        <w:t>到1</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的基础前沿科学问题，提升原始创新能力，取得重大原始</w:t>
      </w:r>
      <w:r w:rsidRPr="00EB4F2F">
        <w:rPr>
          <w:rFonts w:ascii="仿宋_GB2312" w:eastAsia="仿宋_GB2312" w:hAnsi="宋体" w:cs="Arial"/>
          <w:color w:val="333333"/>
          <w:kern w:val="0"/>
          <w:sz w:val="32"/>
          <w:szCs w:val="32"/>
        </w:rPr>
        <w:t>创新</w:t>
      </w:r>
      <w:r w:rsidRPr="00EB4F2F">
        <w:rPr>
          <w:rFonts w:ascii="仿宋_GB2312" w:eastAsia="仿宋_GB2312" w:hAnsi="宋体" w:cs="Arial" w:hint="eastAsia"/>
          <w:color w:val="333333"/>
          <w:kern w:val="0"/>
          <w:sz w:val="32"/>
          <w:szCs w:val="32"/>
        </w:rPr>
        <w:t>成果。</w:t>
      </w:r>
    </w:p>
    <w:p w:rsidR="003B26E7" w:rsidRPr="00EB4F2F" w:rsidRDefault="003B26E7" w:rsidP="003B26E7">
      <w:pPr>
        <w:tabs>
          <w:tab w:val="left" w:pos="1418"/>
        </w:tabs>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“从0到1”原始创新项目鼓励科学家围绕重要方向和前沿科学问题开展长期研究工作，支持科学家敢于啃硬骨头，勇于挑</w:t>
      </w:r>
      <w:r w:rsidRPr="00EB4F2F">
        <w:rPr>
          <w:rFonts w:ascii="仿宋_GB2312" w:eastAsia="仿宋_GB2312" w:hAnsi="宋体" w:cs="Arial" w:hint="eastAsia"/>
          <w:color w:val="333333"/>
          <w:kern w:val="0"/>
          <w:sz w:val="32"/>
          <w:szCs w:val="32"/>
        </w:rPr>
        <w:lastRenderedPageBreak/>
        <w:t>战风险性强的最前沿问题，在独创独有上下工夫，努力开辟新领域、提出新理论、设计新方法、发现新现象、发展新技术。</w:t>
      </w:r>
    </w:p>
    <w:p w:rsidR="003B26E7" w:rsidRPr="00EB4F2F" w:rsidRDefault="003B26E7" w:rsidP="003B26E7">
      <w:pPr>
        <w:tabs>
          <w:tab w:val="left" w:pos="1418"/>
        </w:tabs>
        <w:spacing w:beforeLines="50" w:before="287" w:afterLines="50" w:after="287" w:line="560" w:lineRule="exact"/>
        <w:ind w:firstLineChars="198" w:firstLine="622"/>
        <w:rPr>
          <w:rFonts w:ascii="黑体" w:eastAsia="黑体" w:hAnsi="宋体"/>
          <w:b/>
          <w:sz w:val="32"/>
          <w:szCs w:val="32"/>
        </w:rPr>
      </w:pPr>
      <w:r w:rsidRPr="00EB4F2F">
        <w:rPr>
          <w:rFonts w:ascii="黑体" w:eastAsia="黑体" w:hAnsi="宋体" w:hint="eastAsia"/>
          <w:b/>
          <w:sz w:val="32"/>
          <w:szCs w:val="32"/>
        </w:rPr>
        <w:t>二、申报资质和推荐方式</w:t>
      </w:r>
      <w:r w:rsidRPr="00EB4F2F">
        <w:rPr>
          <w:rFonts w:ascii="黑体" w:eastAsia="黑体" w:hAnsi="宋体" w:hint="eastAsia"/>
          <w:b/>
          <w:sz w:val="32"/>
          <w:szCs w:val="32"/>
        </w:rPr>
        <w:t> </w:t>
      </w:r>
    </w:p>
    <w:p w:rsidR="003B26E7" w:rsidRPr="00EB4F2F" w:rsidRDefault="003B26E7" w:rsidP="003B26E7">
      <w:pPr>
        <w:widowControl/>
        <w:snapToGrid w:val="0"/>
        <w:spacing w:line="560" w:lineRule="exact"/>
        <w:ind w:firstLine="600"/>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申报主体为院属各研究机构，申报</w:t>
      </w:r>
      <w:r w:rsidRPr="00EB4F2F">
        <w:rPr>
          <w:rFonts w:ascii="仿宋_GB2312" w:eastAsia="仿宋_GB2312" w:hAnsi="宋体" w:cs="Arial"/>
          <w:color w:val="333333"/>
          <w:kern w:val="0"/>
          <w:sz w:val="32"/>
          <w:szCs w:val="32"/>
        </w:rPr>
        <w:t>人</w:t>
      </w:r>
      <w:r w:rsidRPr="00EB4F2F">
        <w:rPr>
          <w:rFonts w:ascii="仿宋_GB2312" w:eastAsia="仿宋_GB2312" w:hAnsi="宋体" w:cs="Arial" w:hint="eastAsia"/>
          <w:color w:val="333333"/>
          <w:kern w:val="0"/>
          <w:sz w:val="32"/>
          <w:szCs w:val="32"/>
        </w:rPr>
        <w:t>为从事基础前沿领域科学研究的杰出科学家，正在执行期的院战略先导专项首席科学家和项目负责人、青年创新促进会优秀会员等，原则上不重复支持。</w:t>
      </w:r>
    </w:p>
    <w:p w:rsidR="003B26E7" w:rsidRPr="006A184F" w:rsidRDefault="003B26E7" w:rsidP="003B26E7">
      <w:pPr>
        <w:pStyle w:val="a7"/>
        <w:widowControl/>
        <w:numPr>
          <w:ilvl w:val="0"/>
          <w:numId w:val="4"/>
        </w:numPr>
        <w:snapToGrid w:val="0"/>
        <w:spacing w:line="560" w:lineRule="exact"/>
        <w:ind w:firstLineChars="0"/>
        <w:rPr>
          <w:rFonts w:ascii="楷体_GB2312" w:eastAsia="楷体_GB2312" w:hAnsi="宋体" w:cs="Arial" w:hint="eastAsia"/>
          <w:b/>
          <w:color w:val="333333"/>
          <w:kern w:val="0"/>
          <w:sz w:val="32"/>
          <w:szCs w:val="32"/>
        </w:rPr>
      </w:pPr>
      <w:r w:rsidRPr="006A184F">
        <w:rPr>
          <w:rFonts w:ascii="楷体_GB2312" w:eastAsia="楷体_GB2312" w:hAnsi="宋体" w:cs="Arial" w:hint="eastAsia"/>
          <w:b/>
          <w:color w:val="333333"/>
          <w:kern w:val="0"/>
          <w:sz w:val="32"/>
          <w:szCs w:val="32"/>
        </w:rPr>
        <w:t>申报资质</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项目支持</w:t>
      </w:r>
      <w:r w:rsidRPr="00EB4F2F">
        <w:rPr>
          <w:rFonts w:ascii="仿宋_GB2312" w:eastAsia="仿宋_GB2312" w:hAnsi="宋体" w:cs="Arial"/>
          <w:color w:val="333333"/>
          <w:kern w:val="0"/>
          <w:sz w:val="32"/>
          <w:szCs w:val="32"/>
        </w:rPr>
        <w:t>在</w:t>
      </w:r>
      <w:r w:rsidRPr="00EB4F2F">
        <w:rPr>
          <w:rFonts w:ascii="仿宋_GB2312" w:eastAsia="仿宋_GB2312" w:hAnsi="宋体" w:cs="Arial" w:hint="eastAsia"/>
          <w:color w:val="333333"/>
          <w:kern w:val="0"/>
          <w:sz w:val="32"/>
          <w:szCs w:val="32"/>
        </w:rPr>
        <w:t>基础前沿科学领域具有突破创新思想，经费不能满足工作需求的杰出科学家，侧重支持40岁</w:t>
      </w:r>
      <w:r w:rsidRPr="00EB4F2F">
        <w:rPr>
          <w:rFonts w:ascii="仿宋_GB2312" w:eastAsia="仿宋_GB2312" w:hAnsi="宋体" w:cs="Arial"/>
          <w:color w:val="333333"/>
          <w:kern w:val="0"/>
          <w:sz w:val="32"/>
          <w:szCs w:val="32"/>
        </w:rPr>
        <w:t>以下</w:t>
      </w:r>
      <w:r w:rsidRPr="00EB4F2F">
        <w:rPr>
          <w:rFonts w:ascii="仿宋_GB2312" w:eastAsia="仿宋_GB2312" w:hAnsi="宋体" w:cs="Arial" w:hint="eastAsia"/>
          <w:color w:val="333333"/>
          <w:kern w:val="0"/>
          <w:sz w:val="32"/>
          <w:szCs w:val="32"/>
        </w:rPr>
        <w:t>的</w:t>
      </w:r>
      <w:r w:rsidRPr="00EB4F2F">
        <w:rPr>
          <w:rFonts w:ascii="仿宋_GB2312" w:eastAsia="仿宋_GB2312" w:hAnsi="宋体" w:cs="Arial"/>
          <w:color w:val="333333"/>
          <w:kern w:val="0"/>
          <w:sz w:val="32"/>
          <w:szCs w:val="32"/>
        </w:rPr>
        <w:t>优秀</w:t>
      </w:r>
      <w:r w:rsidRPr="00EB4F2F">
        <w:rPr>
          <w:rFonts w:ascii="仿宋_GB2312" w:eastAsia="仿宋_GB2312" w:hAnsi="宋体" w:cs="Arial" w:hint="eastAsia"/>
          <w:color w:val="333333"/>
          <w:kern w:val="0"/>
          <w:sz w:val="32"/>
          <w:szCs w:val="32"/>
        </w:rPr>
        <w:t>青年科学家</w:t>
      </w:r>
      <w:r w:rsidRPr="00EB4F2F">
        <w:rPr>
          <w:rFonts w:ascii="仿宋_GB2312" w:eastAsia="仿宋_GB2312" w:hAnsi="宋体" w:cs="Arial"/>
          <w:color w:val="333333"/>
          <w:kern w:val="0"/>
          <w:sz w:val="32"/>
          <w:szCs w:val="32"/>
        </w:rPr>
        <w:t>和</w:t>
      </w:r>
      <w:r w:rsidRPr="00EB4F2F">
        <w:rPr>
          <w:rFonts w:ascii="仿宋_GB2312" w:eastAsia="仿宋_GB2312" w:hAnsi="宋体" w:cs="Arial" w:hint="eastAsia"/>
          <w:color w:val="333333"/>
          <w:kern w:val="0"/>
          <w:sz w:val="32"/>
          <w:szCs w:val="32"/>
        </w:rPr>
        <w:t>刚</w:t>
      </w:r>
      <w:r w:rsidRPr="00EB4F2F">
        <w:rPr>
          <w:rFonts w:ascii="仿宋_GB2312" w:eastAsia="仿宋_GB2312" w:hAnsi="宋体" w:cs="Arial"/>
          <w:color w:val="333333"/>
          <w:kern w:val="0"/>
          <w:sz w:val="32"/>
          <w:szCs w:val="32"/>
        </w:rPr>
        <w:t>参加工作</w:t>
      </w:r>
      <w:r w:rsidRPr="00EB4F2F">
        <w:rPr>
          <w:rFonts w:ascii="仿宋_GB2312" w:eastAsia="仿宋_GB2312" w:hAnsi="宋体" w:cs="Arial" w:hint="eastAsia"/>
          <w:color w:val="333333"/>
          <w:kern w:val="0"/>
          <w:sz w:val="32"/>
          <w:szCs w:val="32"/>
        </w:rPr>
        <w:t>1-</w:t>
      </w:r>
      <w:r w:rsidRPr="00EB4F2F">
        <w:rPr>
          <w:rFonts w:ascii="仿宋_GB2312" w:eastAsia="仿宋_GB2312" w:hAnsi="宋体" w:cs="Arial"/>
          <w:color w:val="333333"/>
          <w:kern w:val="0"/>
          <w:sz w:val="32"/>
          <w:szCs w:val="32"/>
        </w:rPr>
        <w:t>2</w:t>
      </w:r>
      <w:r w:rsidRPr="00EB4F2F">
        <w:rPr>
          <w:rFonts w:ascii="仿宋_GB2312" w:eastAsia="仿宋_GB2312" w:hAnsi="宋体" w:cs="Arial" w:hint="eastAsia"/>
          <w:color w:val="333333"/>
          <w:kern w:val="0"/>
          <w:sz w:val="32"/>
          <w:szCs w:val="32"/>
        </w:rPr>
        <w:t>年</w:t>
      </w:r>
      <w:r w:rsidRPr="00EB4F2F">
        <w:rPr>
          <w:rFonts w:ascii="仿宋_GB2312" w:eastAsia="仿宋_GB2312" w:hAnsi="宋体" w:cs="Arial"/>
          <w:color w:val="333333"/>
          <w:kern w:val="0"/>
          <w:sz w:val="32"/>
          <w:szCs w:val="32"/>
        </w:rPr>
        <w:t>的优秀博士</w:t>
      </w:r>
      <w:r w:rsidRPr="00EB4F2F">
        <w:rPr>
          <w:rFonts w:ascii="仿宋_GB2312" w:eastAsia="仿宋_GB2312" w:hAnsi="宋体" w:cs="Arial" w:hint="eastAsia"/>
          <w:color w:val="333333"/>
          <w:kern w:val="0"/>
          <w:sz w:val="32"/>
          <w:szCs w:val="32"/>
        </w:rPr>
        <w:t>毕业生。</w:t>
      </w:r>
    </w:p>
    <w:p w:rsidR="003B26E7" w:rsidRPr="006A184F" w:rsidRDefault="003B26E7" w:rsidP="003B26E7">
      <w:pPr>
        <w:pStyle w:val="a7"/>
        <w:widowControl/>
        <w:numPr>
          <w:ilvl w:val="0"/>
          <w:numId w:val="4"/>
        </w:numPr>
        <w:snapToGrid w:val="0"/>
        <w:spacing w:line="560" w:lineRule="exact"/>
        <w:ind w:firstLineChars="0"/>
        <w:rPr>
          <w:rFonts w:ascii="楷体_GB2312" w:eastAsia="楷体_GB2312" w:hAnsi="宋体" w:cs="Arial" w:hint="eastAsia"/>
          <w:b/>
          <w:color w:val="333333"/>
          <w:kern w:val="0"/>
          <w:sz w:val="32"/>
          <w:szCs w:val="32"/>
        </w:rPr>
      </w:pPr>
      <w:r w:rsidRPr="006A184F">
        <w:rPr>
          <w:rFonts w:ascii="楷体_GB2312" w:eastAsia="楷体_GB2312" w:hAnsi="宋体" w:cs="Arial" w:hint="eastAsia"/>
          <w:b/>
          <w:color w:val="333333"/>
          <w:kern w:val="0"/>
          <w:sz w:val="32"/>
          <w:szCs w:val="32"/>
        </w:rPr>
        <w:t>申报方式</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项目申报方式</w:t>
      </w:r>
      <w:r w:rsidRPr="00EB4F2F">
        <w:rPr>
          <w:rFonts w:ascii="仿宋_GB2312" w:eastAsia="仿宋_GB2312" w:hAnsi="宋体" w:cs="Arial"/>
          <w:color w:val="333333"/>
          <w:kern w:val="0"/>
          <w:sz w:val="32"/>
          <w:szCs w:val="32"/>
        </w:rPr>
        <w:t>包括</w:t>
      </w:r>
      <w:r w:rsidRPr="00EB4F2F">
        <w:rPr>
          <w:rFonts w:ascii="仿宋_GB2312" w:eastAsia="仿宋_GB2312" w:hAnsi="宋体" w:cs="Arial" w:hint="eastAsia"/>
          <w:color w:val="333333"/>
          <w:kern w:val="0"/>
          <w:sz w:val="32"/>
          <w:szCs w:val="32"/>
        </w:rPr>
        <w:t>单位推荐和院士推荐两种，</w:t>
      </w:r>
      <w:r w:rsidRPr="00EB4F2F">
        <w:rPr>
          <w:rFonts w:ascii="仿宋_GB2312" w:eastAsia="仿宋_GB2312" w:hAnsi="宋体" w:cs="Arial"/>
          <w:color w:val="333333"/>
          <w:kern w:val="0"/>
          <w:sz w:val="32"/>
          <w:szCs w:val="32"/>
        </w:rPr>
        <w:t>项目</w:t>
      </w:r>
      <w:r w:rsidRPr="00EB4F2F">
        <w:rPr>
          <w:rFonts w:ascii="仿宋_GB2312" w:eastAsia="仿宋_GB2312" w:hAnsi="宋体" w:cs="Arial" w:hint="eastAsia"/>
          <w:color w:val="333333"/>
          <w:kern w:val="0"/>
          <w:sz w:val="32"/>
          <w:szCs w:val="32"/>
        </w:rPr>
        <w:t>总数原则上</w:t>
      </w:r>
      <w:r w:rsidRPr="00EB4F2F">
        <w:rPr>
          <w:rFonts w:ascii="仿宋_GB2312" w:eastAsia="仿宋_GB2312" w:hAnsi="宋体" w:cs="Arial"/>
          <w:color w:val="333333"/>
          <w:kern w:val="0"/>
          <w:sz w:val="32"/>
          <w:szCs w:val="32"/>
        </w:rPr>
        <w:t>不超过3</w:t>
      </w:r>
      <w:r w:rsidRPr="00EB4F2F">
        <w:rPr>
          <w:rFonts w:ascii="仿宋_GB2312" w:eastAsia="仿宋_GB2312" w:hAnsi="宋体" w:cs="Arial" w:hint="eastAsia"/>
          <w:color w:val="333333"/>
          <w:kern w:val="0"/>
          <w:sz w:val="32"/>
          <w:szCs w:val="32"/>
        </w:rPr>
        <w:t>项，卓越中心的依托单位或者基础研究人才密集度高的研究单元可酌量增加1项，均</w:t>
      </w:r>
      <w:r w:rsidRPr="00EB4F2F">
        <w:rPr>
          <w:rFonts w:ascii="仿宋_GB2312" w:eastAsia="仿宋_GB2312" w:hAnsi="宋体" w:cs="Arial"/>
          <w:color w:val="333333"/>
          <w:kern w:val="0"/>
          <w:sz w:val="32"/>
          <w:szCs w:val="32"/>
        </w:rPr>
        <w:t>需</w:t>
      </w:r>
      <w:r w:rsidRPr="00EB4F2F">
        <w:rPr>
          <w:rFonts w:ascii="仿宋_GB2312" w:eastAsia="仿宋_GB2312" w:hAnsi="宋体" w:cs="Arial" w:hint="eastAsia"/>
          <w:color w:val="333333"/>
          <w:kern w:val="0"/>
          <w:sz w:val="32"/>
          <w:szCs w:val="32"/>
        </w:rPr>
        <w:t>纳入本单位《推荐项目清单》，具体说明</w:t>
      </w:r>
      <w:r w:rsidRPr="00EB4F2F">
        <w:rPr>
          <w:rFonts w:ascii="仿宋_GB2312" w:eastAsia="仿宋_GB2312" w:hAnsi="宋体" w:cs="Arial"/>
          <w:color w:val="333333"/>
          <w:kern w:val="0"/>
          <w:sz w:val="32"/>
          <w:szCs w:val="32"/>
        </w:rPr>
        <w:t>如下：</w:t>
      </w:r>
    </w:p>
    <w:p w:rsidR="003B26E7" w:rsidRPr="00EB4F2F" w:rsidRDefault="003B26E7" w:rsidP="003B26E7">
      <w:pPr>
        <w:widowControl/>
        <w:snapToGrid w:val="0"/>
        <w:spacing w:line="560" w:lineRule="exact"/>
        <w:ind w:firstLineChars="200" w:firstLine="629"/>
        <w:rPr>
          <w:rFonts w:ascii="仿宋_GB2312" w:eastAsia="仿宋_GB2312" w:hAnsi="宋体" w:cs="Arial"/>
          <w:color w:val="333333"/>
          <w:kern w:val="0"/>
          <w:sz w:val="32"/>
          <w:szCs w:val="32"/>
        </w:rPr>
      </w:pPr>
      <w:r w:rsidRPr="00EB4F2F">
        <w:rPr>
          <w:rFonts w:ascii="仿宋_GB2312" w:eastAsia="仿宋_GB2312" w:hAnsi="宋体" w:cs="Arial" w:hint="eastAsia"/>
          <w:b/>
          <w:color w:val="333333"/>
          <w:kern w:val="0"/>
          <w:sz w:val="32"/>
          <w:szCs w:val="32"/>
        </w:rPr>
        <w:t>1、单位推荐：</w:t>
      </w:r>
      <w:r w:rsidRPr="00EB4F2F">
        <w:rPr>
          <w:rFonts w:ascii="仿宋_GB2312" w:eastAsia="仿宋_GB2312" w:hAnsi="宋体" w:cs="Arial" w:hint="eastAsia"/>
          <w:color w:val="333333"/>
          <w:kern w:val="0"/>
          <w:sz w:val="32"/>
          <w:szCs w:val="32"/>
        </w:rPr>
        <w:t>单位推荐的</w:t>
      </w:r>
      <w:r w:rsidRPr="00EB4F2F">
        <w:rPr>
          <w:rFonts w:ascii="仿宋_GB2312" w:eastAsia="仿宋_GB2312" w:hAnsi="宋体" w:cs="Arial"/>
          <w:color w:val="333333"/>
          <w:kern w:val="0"/>
          <w:sz w:val="32"/>
          <w:szCs w:val="32"/>
        </w:rPr>
        <w:t>项目</w:t>
      </w:r>
      <w:r w:rsidRPr="00EB4F2F">
        <w:rPr>
          <w:rFonts w:ascii="仿宋_GB2312" w:eastAsia="仿宋_GB2312" w:hAnsi="宋体" w:cs="Arial" w:hint="eastAsia"/>
          <w:color w:val="333333"/>
          <w:kern w:val="0"/>
          <w:sz w:val="32"/>
          <w:szCs w:val="32"/>
        </w:rPr>
        <w:t>要符合本单位</w:t>
      </w:r>
      <w:r w:rsidRPr="00EB4F2F">
        <w:rPr>
          <w:rFonts w:ascii="仿宋_GB2312" w:eastAsia="仿宋_GB2312" w:hAnsi="宋体" w:cs="Arial"/>
          <w:color w:val="333333"/>
          <w:kern w:val="0"/>
          <w:sz w:val="32"/>
          <w:szCs w:val="32"/>
        </w:rPr>
        <w:t>的</w:t>
      </w:r>
      <w:r w:rsidRPr="00EB4F2F">
        <w:rPr>
          <w:rFonts w:ascii="仿宋_GB2312" w:eastAsia="仿宋_GB2312" w:hAnsi="宋体" w:cs="Arial" w:hint="eastAsia"/>
          <w:color w:val="333333"/>
          <w:kern w:val="0"/>
          <w:sz w:val="32"/>
          <w:szCs w:val="32"/>
        </w:rPr>
        <w:t>“一三五”规划，一般不超过</w:t>
      </w:r>
      <w:r w:rsidRPr="00EB4F2F">
        <w:rPr>
          <w:rFonts w:ascii="仿宋_GB2312" w:eastAsia="仿宋_GB2312" w:hAnsi="宋体" w:cs="Arial"/>
          <w:color w:val="333333"/>
          <w:kern w:val="0"/>
          <w:sz w:val="32"/>
          <w:szCs w:val="32"/>
        </w:rPr>
        <w:t>2</w:t>
      </w:r>
      <w:r w:rsidRPr="00EB4F2F">
        <w:rPr>
          <w:rFonts w:ascii="仿宋_GB2312" w:eastAsia="仿宋_GB2312" w:hAnsi="宋体" w:cs="Arial" w:hint="eastAsia"/>
          <w:color w:val="333333"/>
          <w:kern w:val="0"/>
          <w:sz w:val="32"/>
          <w:szCs w:val="32"/>
        </w:rPr>
        <w:t>项，</w:t>
      </w:r>
      <w:r w:rsidRPr="00EB4F2F">
        <w:rPr>
          <w:rFonts w:ascii="仿宋_GB2312" w:eastAsia="仿宋_GB2312" w:hAnsi="宋体" w:cs="Arial"/>
          <w:color w:val="333333"/>
          <w:kern w:val="0"/>
          <w:sz w:val="32"/>
          <w:szCs w:val="32"/>
        </w:rPr>
        <w:t>其中</w:t>
      </w:r>
      <w:r w:rsidRPr="00EB4F2F">
        <w:rPr>
          <w:rFonts w:ascii="仿宋_GB2312" w:eastAsia="仿宋_GB2312" w:hAnsi="宋体" w:cs="Arial" w:hint="eastAsia"/>
          <w:color w:val="333333"/>
          <w:kern w:val="0"/>
          <w:sz w:val="32"/>
          <w:szCs w:val="32"/>
        </w:rPr>
        <w:t>1项申报人应为优秀青年科学家或</w:t>
      </w:r>
      <w:r w:rsidRPr="00EB4F2F">
        <w:rPr>
          <w:rFonts w:ascii="仿宋_GB2312" w:eastAsia="仿宋_GB2312" w:hAnsi="宋体" w:cs="Arial"/>
          <w:color w:val="333333"/>
          <w:kern w:val="0"/>
          <w:sz w:val="32"/>
          <w:szCs w:val="32"/>
        </w:rPr>
        <w:t>优秀博士</w:t>
      </w:r>
      <w:r w:rsidRPr="00EB4F2F">
        <w:rPr>
          <w:rFonts w:ascii="仿宋_GB2312" w:eastAsia="仿宋_GB2312" w:hAnsi="宋体" w:cs="Arial" w:hint="eastAsia"/>
          <w:color w:val="333333"/>
          <w:kern w:val="0"/>
          <w:sz w:val="32"/>
          <w:szCs w:val="32"/>
        </w:rPr>
        <w:t>毕业</w:t>
      </w:r>
      <w:r w:rsidRPr="00EB4F2F">
        <w:rPr>
          <w:rFonts w:ascii="仿宋_GB2312" w:eastAsia="仿宋_GB2312" w:hAnsi="宋体" w:cs="Arial"/>
          <w:color w:val="333333"/>
          <w:kern w:val="0"/>
          <w:sz w:val="32"/>
          <w:szCs w:val="32"/>
        </w:rPr>
        <w:t>生</w:t>
      </w:r>
      <w:r w:rsidRPr="00EB4F2F">
        <w:rPr>
          <w:rFonts w:ascii="仿宋_GB2312" w:eastAsia="仿宋_GB2312" w:hAnsi="宋体" w:cs="Arial" w:hint="eastAsia"/>
          <w:color w:val="333333"/>
          <w:kern w:val="0"/>
          <w:sz w:val="32"/>
          <w:szCs w:val="32"/>
        </w:rPr>
        <w:t>承担。</w:t>
      </w:r>
    </w:p>
    <w:p w:rsidR="003B26E7" w:rsidRPr="00EB4F2F" w:rsidRDefault="003B26E7" w:rsidP="003B26E7">
      <w:pPr>
        <w:widowControl/>
        <w:snapToGrid w:val="0"/>
        <w:spacing w:line="560" w:lineRule="exact"/>
        <w:ind w:firstLineChars="200" w:firstLine="629"/>
        <w:rPr>
          <w:rFonts w:ascii="仿宋_GB2312" w:eastAsia="仿宋_GB2312" w:hAnsi="宋体" w:cs="Arial"/>
          <w:color w:val="333333"/>
          <w:kern w:val="0"/>
          <w:sz w:val="32"/>
          <w:szCs w:val="32"/>
        </w:rPr>
      </w:pPr>
      <w:r w:rsidRPr="00EB4F2F">
        <w:rPr>
          <w:rFonts w:ascii="仿宋_GB2312" w:eastAsia="仿宋_GB2312" w:hAnsi="宋体" w:cs="Arial"/>
          <w:b/>
          <w:color w:val="333333"/>
          <w:kern w:val="0"/>
          <w:sz w:val="32"/>
          <w:szCs w:val="32"/>
        </w:rPr>
        <w:t>2</w:t>
      </w:r>
      <w:r w:rsidRPr="00EB4F2F">
        <w:rPr>
          <w:rFonts w:ascii="仿宋_GB2312" w:eastAsia="仿宋_GB2312" w:hAnsi="宋体" w:cs="Arial" w:hint="eastAsia"/>
          <w:b/>
          <w:color w:val="333333"/>
          <w:kern w:val="0"/>
          <w:sz w:val="32"/>
          <w:szCs w:val="32"/>
        </w:rPr>
        <w:t>、院士推荐：</w:t>
      </w:r>
      <w:r w:rsidRPr="00EB4F2F">
        <w:rPr>
          <w:rFonts w:ascii="仿宋_GB2312" w:eastAsia="仿宋_GB2312" w:hAnsi="宋体" w:cs="Arial" w:hint="eastAsia"/>
          <w:color w:val="333333"/>
          <w:kern w:val="0"/>
          <w:sz w:val="32"/>
          <w:szCs w:val="32"/>
        </w:rPr>
        <w:t>通过</w:t>
      </w:r>
      <w:r w:rsidRPr="00EB4F2F">
        <w:rPr>
          <w:rFonts w:ascii="仿宋_GB2312" w:eastAsia="仿宋_GB2312" w:hAnsi="宋体" w:cs="Arial"/>
          <w:color w:val="333333"/>
          <w:kern w:val="0"/>
          <w:sz w:val="32"/>
          <w:szCs w:val="32"/>
        </w:rPr>
        <w:t>院士推荐申报的</w:t>
      </w:r>
      <w:r w:rsidRPr="00EB4F2F">
        <w:rPr>
          <w:rFonts w:ascii="仿宋_GB2312" w:eastAsia="仿宋_GB2312" w:hAnsi="宋体" w:cs="Arial" w:hint="eastAsia"/>
          <w:color w:val="333333"/>
          <w:kern w:val="0"/>
          <w:sz w:val="32"/>
          <w:szCs w:val="32"/>
        </w:rPr>
        <w:t>每个</w:t>
      </w:r>
      <w:r w:rsidRPr="00EB4F2F">
        <w:rPr>
          <w:rFonts w:ascii="仿宋_GB2312" w:eastAsia="仿宋_GB2312" w:hAnsi="宋体" w:cs="Arial"/>
          <w:color w:val="333333"/>
          <w:kern w:val="0"/>
          <w:sz w:val="32"/>
          <w:szCs w:val="32"/>
        </w:rPr>
        <w:t>项目</w:t>
      </w:r>
      <w:r w:rsidRPr="00EB4F2F">
        <w:rPr>
          <w:rFonts w:ascii="仿宋_GB2312" w:eastAsia="仿宋_GB2312" w:hAnsi="宋体" w:cs="Arial" w:hint="eastAsia"/>
          <w:color w:val="333333"/>
          <w:kern w:val="0"/>
          <w:sz w:val="32"/>
          <w:szCs w:val="32"/>
        </w:rPr>
        <w:t>需有2名及以上的本单位</w:t>
      </w:r>
      <w:r w:rsidRPr="00EB4F2F">
        <w:rPr>
          <w:rFonts w:ascii="仿宋_GB2312" w:eastAsia="仿宋_GB2312" w:hAnsi="宋体" w:cs="Arial"/>
          <w:color w:val="333333"/>
          <w:kern w:val="0"/>
          <w:sz w:val="32"/>
          <w:szCs w:val="32"/>
        </w:rPr>
        <w:t>或</w:t>
      </w:r>
      <w:r w:rsidRPr="00EB4F2F">
        <w:rPr>
          <w:rFonts w:ascii="仿宋_GB2312" w:eastAsia="仿宋_GB2312" w:hAnsi="宋体" w:cs="Arial" w:hint="eastAsia"/>
          <w:color w:val="333333"/>
          <w:kern w:val="0"/>
          <w:sz w:val="32"/>
          <w:szCs w:val="32"/>
        </w:rPr>
        <w:t>同行院士签名推荐信，</w:t>
      </w:r>
      <w:r w:rsidRPr="00EB4F2F">
        <w:rPr>
          <w:rFonts w:ascii="仿宋_GB2312" w:eastAsia="仿宋_GB2312" w:hAnsi="宋体" w:cs="Arial"/>
          <w:color w:val="333333"/>
          <w:kern w:val="0"/>
          <w:sz w:val="32"/>
          <w:szCs w:val="32"/>
        </w:rPr>
        <w:t>并</w:t>
      </w:r>
      <w:r w:rsidRPr="00EB4F2F">
        <w:rPr>
          <w:rFonts w:ascii="仿宋_GB2312" w:eastAsia="仿宋_GB2312" w:hAnsi="宋体" w:cs="Arial" w:hint="eastAsia"/>
          <w:color w:val="333333"/>
          <w:kern w:val="0"/>
          <w:sz w:val="32"/>
          <w:szCs w:val="32"/>
        </w:rPr>
        <w:t>通过本单位确认盖章登记后方可</w:t>
      </w:r>
      <w:r w:rsidRPr="00EB4F2F">
        <w:rPr>
          <w:rFonts w:ascii="仿宋_GB2312" w:eastAsia="仿宋_GB2312" w:hAnsi="宋体" w:cs="Arial"/>
          <w:color w:val="333333"/>
          <w:kern w:val="0"/>
          <w:sz w:val="32"/>
          <w:szCs w:val="32"/>
        </w:rPr>
        <w:t>申报</w:t>
      </w:r>
      <w:r w:rsidRPr="00EB4F2F">
        <w:rPr>
          <w:rFonts w:ascii="仿宋_GB2312" w:eastAsia="仿宋_GB2312" w:hAnsi="宋体" w:cs="Arial" w:hint="eastAsia"/>
          <w:color w:val="333333"/>
          <w:kern w:val="0"/>
          <w:sz w:val="32"/>
          <w:szCs w:val="32"/>
        </w:rPr>
        <w:t>，一般不超过</w:t>
      </w:r>
      <w:r w:rsidRPr="00EB4F2F">
        <w:rPr>
          <w:rFonts w:ascii="仿宋_GB2312" w:eastAsia="仿宋_GB2312" w:hAnsi="宋体" w:cs="Arial"/>
          <w:color w:val="333333"/>
          <w:kern w:val="0"/>
          <w:sz w:val="32"/>
          <w:szCs w:val="32"/>
        </w:rPr>
        <w:t>2</w:t>
      </w:r>
      <w:r w:rsidRPr="00EB4F2F">
        <w:rPr>
          <w:rFonts w:ascii="仿宋_GB2312" w:eastAsia="仿宋_GB2312" w:hAnsi="宋体" w:cs="Arial" w:hint="eastAsia"/>
          <w:color w:val="333333"/>
          <w:kern w:val="0"/>
          <w:sz w:val="32"/>
          <w:szCs w:val="32"/>
        </w:rPr>
        <w:t>项。同时</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每位院士推荐的项目数不得超过2项。</w:t>
      </w:r>
      <w:bookmarkStart w:id="4" w:name="_GoBack"/>
      <w:bookmarkEnd w:id="4"/>
    </w:p>
    <w:p w:rsidR="003B26E7" w:rsidRPr="006A184F" w:rsidRDefault="003B26E7" w:rsidP="003B26E7">
      <w:pPr>
        <w:pStyle w:val="a7"/>
        <w:widowControl/>
        <w:numPr>
          <w:ilvl w:val="0"/>
          <w:numId w:val="4"/>
        </w:numPr>
        <w:snapToGrid w:val="0"/>
        <w:spacing w:line="560" w:lineRule="exact"/>
        <w:ind w:left="0" w:firstLineChars="0" w:firstLine="600"/>
        <w:rPr>
          <w:rFonts w:ascii="楷体_GB2312" w:eastAsia="楷体_GB2312" w:hAnsi="宋体" w:cs="Arial" w:hint="eastAsia"/>
          <w:b/>
          <w:color w:val="333333"/>
          <w:kern w:val="0"/>
          <w:sz w:val="32"/>
          <w:szCs w:val="32"/>
        </w:rPr>
      </w:pPr>
      <w:r w:rsidRPr="006A184F">
        <w:rPr>
          <w:rFonts w:ascii="楷体_GB2312" w:eastAsia="楷体_GB2312" w:hAnsi="宋体" w:cs="Arial" w:hint="eastAsia"/>
          <w:b/>
          <w:color w:val="333333"/>
          <w:kern w:val="0"/>
          <w:sz w:val="32"/>
          <w:szCs w:val="32"/>
        </w:rPr>
        <w:lastRenderedPageBreak/>
        <w:t>支持类型和经费额度</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项目支持周期一般为5年。</w:t>
      </w:r>
      <w:r w:rsidRPr="00EB4F2F">
        <w:rPr>
          <w:rFonts w:ascii="仿宋_GB2312" w:eastAsia="仿宋_GB2312" w:hAnsi="宋体" w:cs="Arial"/>
          <w:color w:val="333333"/>
          <w:kern w:val="0"/>
          <w:sz w:val="32"/>
          <w:szCs w:val="32"/>
        </w:rPr>
        <w:t>项目</w:t>
      </w:r>
      <w:r w:rsidRPr="00EB4F2F">
        <w:rPr>
          <w:rFonts w:ascii="仿宋_GB2312" w:eastAsia="仿宋_GB2312" w:hAnsi="宋体" w:cs="Arial" w:hint="eastAsia"/>
          <w:color w:val="333333"/>
          <w:kern w:val="0"/>
          <w:sz w:val="32"/>
          <w:szCs w:val="32"/>
        </w:rPr>
        <w:t>支持</w:t>
      </w:r>
      <w:r w:rsidRPr="00EB4F2F">
        <w:rPr>
          <w:rFonts w:ascii="仿宋_GB2312" w:eastAsia="仿宋_GB2312" w:hAnsi="宋体" w:cs="Arial"/>
          <w:color w:val="333333"/>
          <w:kern w:val="0"/>
          <w:sz w:val="32"/>
          <w:szCs w:val="32"/>
        </w:rPr>
        <w:t>类型</w:t>
      </w:r>
      <w:r w:rsidRPr="00EB4F2F">
        <w:rPr>
          <w:rFonts w:ascii="仿宋_GB2312" w:eastAsia="仿宋_GB2312" w:hAnsi="宋体" w:cs="Arial" w:hint="eastAsia"/>
          <w:color w:val="333333"/>
          <w:kern w:val="0"/>
          <w:sz w:val="32"/>
          <w:szCs w:val="32"/>
        </w:rPr>
        <w:t>和</w:t>
      </w:r>
      <w:r w:rsidRPr="00EB4F2F">
        <w:rPr>
          <w:rFonts w:ascii="仿宋_GB2312" w:eastAsia="仿宋_GB2312" w:hAnsi="宋体" w:cs="Arial"/>
          <w:color w:val="333333"/>
          <w:kern w:val="0"/>
          <w:sz w:val="32"/>
          <w:szCs w:val="32"/>
        </w:rPr>
        <w:t>经费额度分别为</w:t>
      </w:r>
      <w:r w:rsidRPr="00EB4F2F">
        <w:rPr>
          <w:rFonts w:ascii="仿宋_GB2312" w:eastAsia="仿宋_GB2312" w:hAnsi="宋体" w:cs="Arial" w:hint="eastAsia"/>
          <w:color w:val="333333"/>
          <w:kern w:val="0"/>
          <w:sz w:val="32"/>
          <w:szCs w:val="32"/>
        </w:rPr>
        <w:t>：</w:t>
      </w:r>
    </w:p>
    <w:p w:rsidR="003B26E7" w:rsidRPr="00EB4F2F" w:rsidRDefault="003B26E7" w:rsidP="003B26E7">
      <w:pPr>
        <w:widowControl/>
        <w:tabs>
          <w:tab w:val="left" w:pos="993"/>
        </w:tabs>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理论类项目：10-20万/年，总经费50-100万；</w:t>
      </w:r>
    </w:p>
    <w:p w:rsidR="003B26E7" w:rsidRPr="00EB4F2F" w:rsidRDefault="003B26E7" w:rsidP="003B26E7">
      <w:pPr>
        <w:widowControl/>
        <w:tabs>
          <w:tab w:val="left" w:pos="993"/>
        </w:tabs>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实验类项目：60-100万/年，总经费300-500万；</w:t>
      </w:r>
    </w:p>
    <w:p w:rsidR="003B26E7" w:rsidRPr="00EB4F2F" w:rsidRDefault="003B26E7" w:rsidP="003B26E7">
      <w:pPr>
        <w:widowControl/>
        <w:tabs>
          <w:tab w:val="left" w:pos="993"/>
        </w:tabs>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优秀博士毕业生项目：30-50万/年，总经费150-250万。</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项目根据实际需求合理申报预算。项目执行过程中按“经费总量控制，动态调整”原则，根据每年实际情况予以安排年度经费。</w:t>
      </w:r>
    </w:p>
    <w:p w:rsidR="003B26E7" w:rsidRPr="006A184F" w:rsidRDefault="003B26E7" w:rsidP="003B26E7">
      <w:pPr>
        <w:pStyle w:val="a7"/>
        <w:widowControl/>
        <w:numPr>
          <w:ilvl w:val="0"/>
          <w:numId w:val="4"/>
        </w:numPr>
        <w:snapToGrid w:val="0"/>
        <w:spacing w:line="560" w:lineRule="exact"/>
        <w:ind w:firstLineChars="0"/>
        <w:rPr>
          <w:rFonts w:ascii="楷体_GB2312" w:eastAsia="楷体_GB2312" w:hAnsi="宋体" w:cs="Arial" w:hint="eastAsia"/>
          <w:b/>
          <w:color w:val="333333"/>
          <w:kern w:val="0"/>
          <w:sz w:val="32"/>
          <w:szCs w:val="32"/>
        </w:rPr>
      </w:pPr>
      <w:r w:rsidRPr="006A184F">
        <w:rPr>
          <w:rFonts w:ascii="楷体_GB2312" w:eastAsia="楷体_GB2312" w:hAnsi="宋体" w:cs="Arial" w:hint="eastAsia"/>
          <w:b/>
          <w:color w:val="333333"/>
          <w:kern w:val="0"/>
          <w:sz w:val="32"/>
          <w:szCs w:val="32"/>
        </w:rPr>
        <w:t>相关事项</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1、申报人已承担项目</w:t>
      </w:r>
      <w:r w:rsidRPr="00EB4F2F">
        <w:rPr>
          <w:rFonts w:ascii="仿宋_GB2312" w:eastAsia="仿宋_GB2312" w:hAnsi="宋体" w:cs="Arial"/>
          <w:color w:val="333333"/>
          <w:kern w:val="0"/>
          <w:sz w:val="32"/>
          <w:szCs w:val="32"/>
        </w:rPr>
        <w:t>情况</w:t>
      </w:r>
      <w:r w:rsidRPr="00EB4F2F">
        <w:rPr>
          <w:rFonts w:ascii="仿宋_GB2312" w:eastAsia="仿宋_GB2312" w:hAnsi="宋体" w:cs="Arial" w:hint="eastAsia"/>
          <w:color w:val="333333"/>
          <w:kern w:val="0"/>
          <w:sz w:val="32"/>
          <w:szCs w:val="32"/>
        </w:rPr>
        <w:t>须在申请书中如实列出，如有不实申报，将取消近期在前沿局申请项目资格。</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2、请各单位组织相关科技人员和职能部门按照通知要求统一组织本单位项目的申报，做好项目的遴选工作，并对推荐项目负责人的申报资格和</w:t>
      </w:r>
      <w:r w:rsidRPr="00EB4F2F">
        <w:rPr>
          <w:rFonts w:ascii="仿宋_GB2312" w:eastAsia="仿宋_GB2312" w:hAnsi="宋体" w:cs="Arial"/>
          <w:color w:val="333333"/>
          <w:kern w:val="0"/>
          <w:sz w:val="32"/>
          <w:szCs w:val="32"/>
        </w:rPr>
        <w:t>科研诚信等</w:t>
      </w:r>
      <w:r w:rsidRPr="00EB4F2F">
        <w:rPr>
          <w:rFonts w:ascii="仿宋_GB2312" w:eastAsia="仿宋_GB2312" w:hAnsi="宋体" w:cs="Arial" w:hint="eastAsia"/>
          <w:color w:val="333333"/>
          <w:kern w:val="0"/>
          <w:sz w:val="32"/>
          <w:szCs w:val="32"/>
        </w:rPr>
        <w:t>进行严格审查。所有推荐项目研究内容不得涉密。</w:t>
      </w:r>
    </w:p>
    <w:p w:rsidR="003B26E7" w:rsidRPr="00EB4F2F" w:rsidRDefault="003B26E7" w:rsidP="003B26E7">
      <w:pPr>
        <w:widowControl/>
        <w:snapToGrid w:val="0"/>
        <w:spacing w:line="560" w:lineRule="exact"/>
        <w:ind w:firstLineChars="200" w:firstLine="626"/>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3、申请项目的经费需求说明要充分，形成合理的五年经费概算。项目经费使用须遵照《中国科学院院级科研项目经费管理办法》执行。</w:t>
      </w:r>
    </w:p>
    <w:p w:rsidR="003B26E7" w:rsidRPr="00EB4F2F" w:rsidRDefault="003B26E7" w:rsidP="003B26E7">
      <w:pPr>
        <w:tabs>
          <w:tab w:val="left" w:pos="1418"/>
        </w:tabs>
        <w:spacing w:beforeLines="50" w:before="287" w:afterLines="50" w:after="287" w:line="560" w:lineRule="exact"/>
        <w:ind w:firstLineChars="198" w:firstLine="622"/>
        <w:rPr>
          <w:rFonts w:ascii="黑体" w:eastAsia="黑体" w:hAnsi="宋体"/>
          <w:b/>
          <w:sz w:val="32"/>
          <w:szCs w:val="32"/>
        </w:rPr>
      </w:pPr>
      <w:r w:rsidRPr="00EB4F2F">
        <w:rPr>
          <w:rFonts w:ascii="黑体" w:eastAsia="黑体" w:hAnsi="宋体" w:hint="eastAsia"/>
          <w:b/>
          <w:sz w:val="32"/>
          <w:szCs w:val="32"/>
        </w:rPr>
        <w:t>三、项目组织有关要求</w:t>
      </w:r>
      <w:r w:rsidRPr="00EB4F2F">
        <w:rPr>
          <w:rFonts w:ascii="黑体" w:eastAsia="黑体" w:hAnsi="宋体" w:hint="eastAsia"/>
          <w:b/>
          <w:sz w:val="32"/>
          <w:szCs w:val="32"/>
        </w:rPr>
        <w:t> </w:t>
      </w:r>
    </w:p>
    <w:p w:rsidR="003B26E7" w:rsidRPr="00EB4F2F" w:rsidRDefault="003B26E7" w:rsidP="003B26E7">
      <w:pPr>
        <w:pStyle w:val="a7"/>
        <w:widowControl/>
        <w:numPr>
          <w:ilvl w:val="0"/>
          <w:numId w:val="2"/>
        </w:numPr>
        <w:tabs>
          <w:tab w:val="left" w:pos="993"/>
        </w:tabs>
        <w:snapToGrid w:val="0"/>
        <w:spacing w:line="560" w:lineRule="exact"/>
        <w:ind w:left="0" w:firstLineChars="0" w:firstLine="567"/>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申报单位请按数理科学、化学、生命科学、地球科学、信息与技术等领域分类，经研究所推荐后进行申报。</w:t>
      </w:r>
    </w:p>
    <w:p w:rsidR="003B26E7" w:rsidRPr="00EB4F2F" w:rsidRDefault="003B26E7" w:rsidP="003B26E7">
      <w:pPr>
        <w:pStyle w:val="a7"/>
        <w:widowControl/>
        <w:numPr>
          <w:ilvl w:val="0"/>
          <w:numId w:val="2"/>
        </w:numPr>
        <w:tabs>
          <w:tab w:val="left" w:pos="993"/>
        </w:tabs>
        <w:snapToGrid w:val="0"/>
        <w:spacing w:line="560" w:lineRule="exact"/>
        <w:ind w:left="0" w:firstLineChars="0" w:firstLine="567"/>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lastRenderedPageBreak/>
        <w:t>遴选后获得支持的项目，申报单位应围绕项目研究目标进一步做好研究队伍组织和可行性论证，给予相应条件支持，保障项目的顺利进行。</w:t>
      </w:r>
      <w:r w:rsidRPr="00EB4F2F">
        <w:rPr>
          <w:rFonts w:ascii="仿宋_GB2312" w:eastAsia="仿宋_GB2312" w:hAnsi="宋体" w:cs="Arial" w:hint="eastAsia"/>
          <w:color w:val="333333"/>
          <w:kern w:val="0"/>
          <w:sz w:val="32"/>
          <w:szCs w:val="32"/>
        </w:rPr>
        <w:t> </w:t>
      </w:r>
    </w:p>
    <w:p w:rsidR="003B26E7" w:rsidRPr="00EB4F2F" w:rsidRDefault="003B26E7" w:rsidP="003B26E7">
      <w:pPr>
        <w:tabs>
          <w:tab w:val="left" w:pos="1418"/>
        </w:tabs>
        <w:spacing w:beforeLines="50" w:before="287" w:afterLines="50" w:after="287" w:line="560" w:lineRule="exact"/>
        <w:ind w:firstLineChars="198" w:firstLine="622"/>
        <w:rPr>
          <w:rFonts w:ascii="黑体" w:eastAsia="黑体" w:hAnsi="宋体"/>
          <w:b/>
          <w:sz w:val="32"/>
          <w:szCs w:val="32"/>
        </w:rPr>
      </w:pPr>
      <w:r w:rsidRPr="00EB4F2F">
        <w:rPr>
          <w:rFonts w:ascii="黑体" w:eastAsia="黑体" w:hAnsi="宋体" w:hint="eastAsia"/>
          <w:b/>
          <w:sz w:val="32"/>
          <w:szCs w:val="32"/>
        </w:rPr>
        <w:t>四、申报程序及要求</w:t>
      </w:r>
      <w:r w:rsidRPr="00EB4F2F">
        <w:rPr>
          <w:rFonts w:ascii="黑体" w:eastAsia="黑体" w:hAnsi="宋体" w:hint="eastAsia"/>
          <w:b/>
          <w:sz w:val="32"/>
          <w:szCs w:val="32"/>
        </w:rPr>
        <w:t> </w:t>
      </w:r>
    </w:p>
    <w:p w:rsidR="003B26E7" w:rsidRPr="00EB4F2F" w:rsidRDefault="003B26E7" w:rsidP="003B26E7">
      <w:pPr>
        <w:widowControl/>
        <w:snapToGrid w:val="0"/>
        <w:spacing w:line="560" w:lineRule="exact"/>
        <w:ind w:firstLine="555"/>
        <w:rPr>
          <w:rFonts w:ascii="仿宋_GB2312" w:eastAsia="仿宋_GB2312" w:hAnsi="宋体" w:cs="Arial"/>
          <w:b/>
          <w:color w:val="333333"/>
          <w:kern w:val="0"/>
          <w:sz w:val="32"/>
          <w:szCs w:val="32"/>
        </w:rPr>
      </w:pPr>
      <w:r w:rsidRPr="00EB4F2F">
        <w:rPr>
          <w:rFonts w:ascii="仿宋_GB2312" w:eastAsia="仿宋_GB2312" w:hAnsi="宋体" w:cs="Arial" w:hint="eastAsia"/>
          <w:b/>
          <w:color w:val="333333"/>
          <w:kern w:val="0"/>
          <w:sz w:val="32"/>
          <w:szCs w:val="32"/>
        </w:rPr>
        <w:t>1、申报材料和</w:t>
      </w:r>
      <w:r w:rsidRPr="00EB4F2F">
        <w:rPr>
          <w:rFonts w:ascii="仿宋_GB2312" w:eastAsia="仿宋_GB2312" w:hAnsi="宋体" w:cs="Arial"/>
          <w:b/>
          <w:color w:val="333333"/>
          <w:kern w:val="0"/>
          <w:sz w:val="32"/>
          <w:szCs w:val="32"/>
        </w:rPr>
        <w:t>截止日期</w:t>
      </w:r>
      <w:r w:rsidRPr="00EB4F2F">
        <w:rPr>
          <w:rFonts w:ascii="仿宋_GB2312" w:eastAsia="仿宋_GB2312" w:hAnsi="宋体" w:cs="Arial" w:hint="eastAsia"/>
          <w:b/>
          <w:color w:val="333333"/>
          <w:kern w:val="0"/>
          <w:sz w:val="32"/>
          <w:szCs w:val="32"/>
        </w:rPr>
        <w:t>：</w:t>
      </w:r>
    </w:p>
    <w:p w:rsidR="003B26E7" w:rsidRPr="00EB4F2F" w:rsidRDefault="003B26E7" w:rsidP="003B26E7">
      <w:pPr>
        <w:widowControl/>
        <w:snapToGrid w:val="0"/>
        <w:spacing w:line="560" w:lineRule="exact"/>
        <w:ind w:firstLine="555"/>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请各推荐单位按要求提交《推荐项目清单》（附件1）和《项目建议书》（附件2）的</w:t>
      </w:r>
      <w:r w:rsidRPr="00EB4F2F">
        <w:rPr>
          <w:rFonts w:ascii="仿宋_GB2312" w:eastAsia="仿宋_GB2312" w:hAnsi="宋体" w:cs="Arial"/>
          <w:color w:val="333333"/>
          <w:kern w:val="0"/>
          <w:sz w:val="32"/>
          <w:szCs w:val="32"/>
        </w:rPr>
        <w:t>电子</w:t>
      </w:r>
      <w:r w:rsidRPr="00EB4F2F">
        <w:rPr>
          <w:rFonts w:ascii="仿宋_GB2312" w:eastAsia="仿宋_GB2312" w:hAnsi="宋体" w:cs="Arial" w:hint="eastAsia"/>
          <w:color w:val="333333"/>
          <w:kern w:val="0"/>
          <w:sz w:val="32"/>
          <w:szCs w:val="32"/>
        </w:rPr>
        <w:t>件</w:t>
      </w:r>
      <w:r w:rsidRPr="00EB4F2F">
        <w:rPr>
          <w:rFonts w:ascii="仿宋_GB2312" w:eastAsia="仿宋_GB2312" w:hAnsi="宋体" w:cs="Arial"/>
          <w:color w:val="333333"/>
          <w:kern w:val="0"/>
          <w:sz w:val="32"/>
          <w:szCs w:val="32"/>
        </w:rPr>
        <w:t>和</w:t>
      </w:r>
      <w:r w:rsidRPr="00EB4F2F">
        <w:rPr>
          <w:rFonts w:ascii="仿宋_GB2312" w:eastAsia="仿宋_GB2312" w:hAnsi="宋体" w:cs="Arial" w:hint="eastAsia"/>
          <w:color w:val="333333"/>
          <w:kern w:val="0"/>
          <w:sz w:val="32"/>
          <w:szCs w:val="32"/>
        </w:rPr>
        <w:t>纸质件，院士推荐类项目应包括2位以上院士亲笔签名推荐信。</w:t>
      </w:r>
    </w:p>
    <w:p w:rsidR="003B26E7" w:rsidRPr="00EB4F2F" w:rsidRDefault="003B26E7" w:rsidP="003B26E7">
      <w:pPr>
        <w:widowControl/>
        <w:snapToGrid w:val="0"/>
        <w:spacing w:line="560" w:lineRule="exact"/>
        <w:ind w:firstLine="555"/>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《推荐项目清单》和《项目建议书》电子件，于201</w:t>
      </w:r>
      <w:r w:rsidRPr="00EB4F2F">
        <w:rPr>
          <w:rFonts w:ascii="仿宋_GB2312" w:eastAsia="仿宋_GB2312" w:hAnsi="宋体" w:cs="Arial"/>
          <w:color w:val="333333"/>
          <w:kern w:val="0"/>
          <w:sz w:val="32"/>
          <w:szCs w:val="32"/>
        </w:rPr>
        <w:t>9</w:t>
      </w:r>
      <w:r w:rsidRPr="00EB4F2F">
        <w:rPr>
          <w:rFonts w:ascii="仿宋_GB2312" w:eastAsia="仿宋_GB2312" w:hAnsi="宋体" w:cs="Arial" w:hint="eastAsia"/>
          <w:color w:val="333333"/>
          <w:kern w:val="0"/>
          <w:sz w:val="32"/>
          <w:szCs w:val="32"/>
        </w:rPr>
        <w:t>年</w:t>
      </w:r>
      <w:r w:rsidRPr="00EB4F2F">
        <w:rPr>
          <w:rFonts w:ascii="仿宋_GB2312" w:eastAsia="仿宋_GB2312" w:hAnsi="宋体" w:cs="Arial"/>
          <w:color w:val="333333"/>
          <w:kern w:val="0"/>
          <w:sz w:val="32"/>
          <w:szCs w:val="32"/>
        </w:rPr>
        <w:t>4</w:t>
      </w:r>
      <w:r w:rsidRPr="00EB4F2F">
        <w:rPr>
          <w:rFonts w:ascii="仿宋_GB2312" w:eastAsia="仿宋_GB2312" w:hAnsi="宋体" w:cs="Arial" w:hint="eastAsia"/>
          <w:color w:val="333333"/>
          <w:kern w:val="0"/>
          <w:sz w:val="32"/>
          <w:szCs w:val="32"/>
        </w:rPr>
        <w:t>月</w:t>
      </w:r>
      <w:r w:rsidRPr="00EB4F2F">
        <w:rPr>
          <w:rFonts w:ascii="仿宋_GB2312" w:eastAsia="仿宋_GB2312" w:hAnsi="宋体" w:cs="Arial"/>
          <w:color w:val="333333"/>
          <w:kern w:val="0"/>
          <w:sz w:val="32"/>
          <w:szCs w:val="32"/>
        </w:rPr>
        <w:t>25</w:t>
      </w:r>
      <w:r w:rsidRPr="00EB4F2F">
        <w:rPr>
          <w:rFonts w:ascii="仿宋_GB2312" w:eastAsia="仿宋_GB2312" w:hAnsi="宋体" w:cs="Arial" w:hint="eastAsia"/>
          <w:color w:val="333333"/>
          <w:kern w:val="0"/>
          <w:sz w:val="32"/>
          <w:szCs w:val="32"/>
        </w:rPr>
        <w:t>日前发送</w:t>
      </w:r>
      <w:proofErr w:type="gramStart"/>
      <w:r w:rsidRPr="00EB4F2F">
        <w:rPr>
          <w:rFonts w:ascii="仿宋_GB2312" w:eastAsia="仿宋_GB2312" w:hAnsi="宋体" w:cs="Arial" w:hint="eastAsia"/>
          <w:color w:val="333333"/>
          <w:kern w:val="0"/>
          <w:sz w:val="32"/>
          <w:szCs w:val="32"/>
        </w:rPr>
        <w:t>到领域</w:t>
      </w:r>
      <w:proofErr w:type="gramEnd"/>
      <w:r w:rsidRPr="00EB4F2F">
        <w:rPr>
          <w:rFonts w:ascii="仿宋_GB2312" w:eastAsia="仿宋_GB2312" w:hAnsi="宋体" w:cs="Arial" w:hint="eastAsia"/>
          <w:color w:val="333333"/>
          <w:kern w:val="0"/>
          <w:sz w:val="32"/>
          <w:szCs w:val="32"/>
        </w:rPr>
        <w:t>联系人邮箱，同时抄送总体工作联系人，标题请注明推荐单位和项目个数。</w:t>
      </w:r>
    </w:p>
    <w:p w:rsidR="003B26E7" w:rsidRPr="00EB4F2F" w:rsidRDefault="003B26E7" w:rsidP="003B26E7">
      <w:pPr>
        <w:widowControl/>
        <w:snapToGrid w:val="0"/>
        <w:spacing w:line="560" w:lineRule="exact"/>
        <w:ind w:firstLine="555"/>
        <w:rPr>
          <w:rFonts w:ascii="仿宋_GB2312" w:eastAsia="仿宋_GB2312" w:hAnsi="宋体" w:cs="Arial"/>
          <w:color w:val="333333"/>
          <w:kern w:val="0"/>
          <w:sz w:val="32"/>
          <w:szCs w:val="32"/>
        </w:rPr>
      </w:pPr>
      <w:r w:rsidRPr="00EB4F2F">
        <w:rPr>
          <w:rFonts w:ascii="仿宋_GB2312" w:eastAsia="仿宋_GB2312" w:hAnsi="宋体" w:cs="Arial" w:hint="eastAsia"/>
          <w:color w:val="333333"/>
          <w:kern w:val="0"/>
          <w:sz w:val="32"/>
          <w:szCs w:val="32"/>
        </w:rPr>
        <w:t>《推荐项目清单》纸质件，于201</w:t>
      </w:r>
      <w:r w:rsidRPr="00EB4F2F">
        <w:rPr>
          <w:rFonts w:ascii="仿宋_GB2312" w:eastAsia="仿宋_GB2312" w:hAnsi="宋体" w:cs="Arial"/>
          <w:color w:val="333333"/>
          <w:kern w:val="0"/>
          <w:sz w:val="32"/>
          <w:szCs w:val="32"/>
        </w:rPr>
        <w:t>9</w:t>
      </w:r>
      <w:r w:rsidRPr="00EB4F2F">
        <w:rPr>
          <w:rFonts w:ascii="仿宋_GB2312" w:eastAsia="仿宋_GB2312" w:hAnsi="宋体" w:cs="Arial" w:hint="eastAsia"/>
          <w:color w:val="333333"/>
          <w:kern w:val="0"/>
          <w:sz w:val="32"/>
          <w:szCs w:val="32"/>
        </w:rPr>
        <w:t>年</w:t>
      </w:r>
      <w:r w:rsidRPr="00EB4F2F">
        <w:rPr>
          <w:rFonts w:ascii="仿宋_GB2312" w:eastAsia="仿宋_GB2312" w:hAnsi="宋体" w:cs="Arial"/>
          <w:color w:val="333333"/>
          <w:kern w:val="0"/>
          <w:sz w:val="32"/>
          <w:szCs w:val="32"/>
        </w:rPr>
        <w:t>4</w:t>
      </w:r>
      <w:r w:rsidRPr="00EB4F2F">
        <w:rPr>
          <w:rFonts w:ascii="仿宋_GB2312" w:eastAsia="仿宋_GB2312" w:hAnsi="宋体" w:cs="Arial" w:hint="eastAsia"/>
          <w:color w:val="333333"/>
          <w:kern w:val="0"/>
          <w:sz w:val="32"/>
          <w:szCs w:val="32"/>
        </w:rPr>
        <w:t>月</w:t>
      </w:r>
      <w:r w:rsidRPr="00EB4F2F">
        <w:rPr>
          <w:rFonts w:ascii="仿宋_GB2312" w:eastAsia="仿宋_GB2312" w:hAnsi="宋体" w:cs="Arial"/>
          <w:color w:val="333333"/>
          <w:kern w:val="0"/>
          <w:sz w:val="32"/>
          <w:szCs w:val="32"/>
        </w:rPr>
        <w:t>29</w:t>
      </w:r>
      <w:r w:rsidRPr="00EB4F2F">
        <w:rPr>
          <w:rFonts w:ascii="仿宋_GB2312" w:eastAsia="仿宋_GB2312" w:hAnsi="宋体" w:cs="Arial" w:hint="eastAsia"/>
          <w:color w:val="333333"/>
          <w:kern w:val="0"/>
          <w:sz w:val="32"/>
          <w:szCs w:val="32"/>
        </w:rPr>
        <w:t>日前经所领导签字后加盖申报单位公章送至前沿科学与教育局综合处；《项目建议书》纸质件（一式5份</w:t>
      </w:r>
      <w:r w:rsidRPr="00EB4F2F">
        <w:rPr>
          <w:rFonts w:ascii="仿宋_GB2312" w:eastAsia="仿宋_GB2312" w:hAnsi="宋体" w:cs="Arial"/>
          <w:color w:val="333333"/>
          <w:kern w:val="0"/>
          <w:sz w:val="32"/>
          <w:szCs w:val="32"/>
        </w:rPr>
        <w:t>）</w:t>
      </w:r>
      <w:r w:rsidRPr="00EB4F2F">
        <w:rPr>
          <w:rFonts w:ascii="仿宋_GB2312" w:eastAsia="仿宋_GB2312" w:hAnsi="宋体" w:cs="Arial" w:hint="eastAsia"/>
          <w:color w:val="333333"/>
          <w:kern w:val="0"/>
          <w:sz w:val="32"/>
          <w:szCs w:val="32"/>
        </w:rPr>
        <w:t>，于201</w:t>
      </w:r>
      <w:r w:rsidRPr="00EB4F2F">
        <w:rPr>
          <w:rFonts w:ascii="仿宋_GB2312" w:eastAsia="仿宋_GB2312" w:hAnsi="宋体" w:cs="Arial"/>
          <w:color w:val="333333"/>
          <w:kern w:val="0"/>
          <w:sz w:val="32"/>
          <w:szCs w:val="32"/>
        </w:rPr>
        <w:t>9</w:t>
      </w:r>
      <w:r w:rsidRPr="00EB4F2F">
        <w:rPr>
          <w:rFonts w:ascii="仿宋_GB2312" w:eastAsia="仿宋_GB2312" w:hAnsi="宋体" w:cs="Arial" w:hint="eastAsia"/>
          <w:color w:val="333333"/>
          <w:kern w:val="0"/>
          <w:sz w:val="32"/>
          <w:szCs w:val="32"/>
        </w:rPr>
        <w:t>年</w:t>
      </w:r>
      <w:r w:rsidRPr="00EB4F2F">
        <w:rPr>
          <w:rFonts w:ascii="仿宋_GB2312" w:eastAsia="仿宋_GB2312" w:hAnsi="宋体" w:cs="Arial"/>
          <w:color w:val="333333"/>
          <w:kern w:val="0"/>
          <w:sz w:val="32"/>
          <w:szCs w:val="32"/>
        </w:rPr>
        <w:t>4</w:t>
      </w:r>
      <w:r w:rsidRPr="00EB4F2F">
        <w:rPr>
          <w:rFonts w:ascii="仿宋_GB2312" w:eastAsia="仿宋_GB2312" w:hAnsi="宋体" w:cs="Arial" w:hint="eastAsia"/>
          <w:color w:val="333333"/>
          <w:kern w:val="0"/>
          <w:sz w:val="32"/>
          <w:szCs w:val="32"/>
        </w:rPr>
        <w:t>月</w:t>
      </w:r>
      <w:r w:rsidRPr="00EB4F2F">
        <w:rPr>
          <w:rFonts w:ascii="仿宋_GB2312" w:eastAsia="仿宋_GB2312" w:hAnsi="宋体" w:cs="Arial"/>
          <w:color w:val="333333"/>
          <w:kern w:val="0"/>
          <w:sz w:val="32"/>
          <w:szCs w:val="32"/>
        </w:rPr>
        <w:t>29</w:t>
      </w:r>
      <w:r w:rsidRPr="00EB4F2F">
        <w:rPr>
          <w:rFonts w:ascii="仿宋_GB2312" w:eastAsia="仿宋_GB2312" w:hAnsi="宋体" w:cs="Arial" w:hint="eastAsia"/>
          <w:color w:val="333333"/>
          <w:kern w:val="0"/>
          <w:sz w:val="32"/>
          <w:szCs w:val="32"/>
        </w:rPr>
        <w:t>日前加盖单位</w:t>
      </w:r>
      <w:r w:rsidRPr="00EB4F2F">
        <w:rPr>
          <w:rFonts w:ascii="仿宋_GB2312" w:eastAsia="仿宋_GB2312" w:hAnsi="宋体" w:cs="Arial"/>
          <w:color w:val="333333"/>
          <w:kern w:val="0"/>
          <w:sz w:val="32"/>
          <w:szCs w:val="32"/>
        </w:rPr>
        <w:t>公章后</w:t>
      </w:r>
      <w:r w:rsidRPr="00EB4F2F">
        <w:rPr>
          <w:rFonts w:ascii="仿宋_GB2312" w:eastAsia="仿宋_GB2312" w:hAnsi="宋体" w:cs="Arial" w:hint="eastAsia"/>
          <w:color w:val="333333"/>
          <w:kern w:val="0"/>
          <w:sz w:val="32"/>
          <w:szCs w:val="32"/>
        </w:rPr>
        <w:t>寄送至前沿科学与教育局相应处室。</w:t>
      </w:r>
    </w:p>
    <w:p w:rsidR="003B26E7" w:rsidRPr="00EB4F2F" w:rsidRDefault="003B26E7" w:rsidP="003B26E7">
      <w:pPr>
        <w:widowControl/>
        <w:snapToGrid w:val="0"/>
        <w:spacing w:line="560" w:lineRule="exact"/>
        <w:ind w:firstLine="585"/>
        <w:rPr>
          <w:rFonts w:ascii="仿宋_GB2312" w:eastAsia="仿宋_GB2312" w:hAnsi="宋体" w:cs="Arial"/>
          <w:b/>
          <w:color w:val="333333"/>
          <w:kern w:val="0"/>
          <w:sz w:val="32"/>
          <w:szCs w:val="32"/>
        </w:rPr>
      </w:pPr>
      <w:r w:rsidRPr="00EB4F2F">
        <w:rPr>
          <w:rFonts w:ascii="仿宋_GB2312" w:eastAsia="仿宋_GB2312" w:hAnsi="宋体" w:cs="Arial"/>
          <w:b/>
          <w:color w:val="333333"/>
          <w:kern w:val="0"/>
          <w:sz w:val="32"/>
          <w:szCs w:val="32"/>
        </w:rPr>
        <w:t>2</w:t>
      </w:r>
      <w:r w:rsidRPr="00EB4F2F">
        <w:rPr>
          <w:rFonts w:ascii="仿宋_GB2312" w:eastAsia="仿宋_GB2312" w:hAnsi="宋体" w:cs="Arial" w:hint="eastAsia"/>
          <w:b/>
          <w:color w:val="333333"/>
          <w:kern w:val="0"/>
          <w:sz w:val="32"/>
          <w:szCs w:val="32"/>
        </w:rPr>
        <w:t>、联系人及联系方式：</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总体工作联络人：李云龙、杨永峰</w:t>
      </w:r>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010-68597339</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liyl@cashq.ac.cn</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数理与化学领域联系人：毛羽丰、刘耀虎</w:t>
      </w:r>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010-68597341</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yfmao@cashq.ac.cn</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生命科学领域联系人：路</w:t>
      </w:r>
      <w:proofErr w:type="gramStart"/>
      <w:r w:rsidRPr="00EB4F2F">
        <w:rPr>
          <w:rFonts w:ascii="Times New Roman" w:eastAsia="仿宋_GB2312" w:hAnsi="Times New Roman"/>
          <w:color w:val="333333"/>
          <w:kern w:val="0"/>
          <w:sz w:val="32"/>
          <w:szCs w:val="32"/>
        </w:rPr>
        <w:t>浩</w:t>
      </w:r>
      <w:proofErr w:type="gramEnd"/>
      <w:r w:rsidRPr="00EB4F2F">
        <w:rPr>
          <w:rFonts w:ascii="Times New Roman" w:eastAsia="仿宋_GB2312" w:hAnsi="Times New Roman"/>
          <w:color w:val="333333"/>
          <w:kern w:val="0"/>
          <w:sz w:val="32"/>
          <w:szCs w:val="32"/>
        </w:rPr>
        <w:t>、沈毅</w:t>
      </w:r>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010-68597361</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haolu@cashq.ac.cn</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lastRenderedPageBreak/>
        <w:t>地球科学领域联系人：李颖虹、段晓男</w:t>
      </w:r>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010-68597343</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yhli@cashq.ac.cn </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信息与技术领域联系人：沈连成、孔明辉</w:t>
      </w:r>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010-68597356</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lcshen@cashq.ac.cn </w:t>
      </w:r>
    </w:p>
    <w:p w:rsidR="003B26E7" w:rsidRPr="00EB4F2F" w:rsidRDefault="003B26E7" w:rsidP="003B26E7">
      <w:pPr>
        <w:pStyle w:val="a7"/>
        <w:widowControl/>
        <w:numPr>
          <w:ilvl w:val="0"/>
          <w:numId w:val="1"/>
        </w:numPr>
        <w:snapToGrid w:val="0"/>
        <w:spacing w:line="560" w:lineRule="exact"/>
        <w:ind w:left="567" w:firstLineChars="0" w:firstLine="0"/>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理论</w:t>
      </w:r>
      <w:r w:rsidRPr="00EB4F2F">
        <w:rPr>
          <w:rFonts w:ascii="Times New Roman" w:eastAsia="仿宋_GB2312" w:hAnsi="Times New Roman" w:hint="eastAsia"/>
          <w:color w:val="333333"/>
          <w:kern w:val="0"/>
          <w:sz w:val="32"/>
          <w:szCs w:val="32"/>
        </w:rPr>
        <w:t>类项目</w:t>
      </w:r>
      <w:r w:rsidRPr="00EB4F2F">
        <w:rPr>
          <w:rFonts w:ascii="Times New Roman" w:eastAsia="仿宋_GB2312" w:hAnsi="Times New Roman"/>
          <w:color w:val="333333"/>
          <w:kern w:val="0"/>
          <w:sz w:val="32"/>
          <w:szCs w:val="32"/>
        </w:rPr>
        <w:t>联系人：白雪瑞、</w:t>
      </w:r>
      <w:proofErr w:type="gramStart"/>
      <w:r w:rsidRPr="00EB4F2F">
        <w:rPr>
          <w:rFonts w:ascii="Times New Roman" w:eastAsia="仿宋_GB2312" w:hAnsi="Times New Roman"/>
          <w:color w:val="333333"/>
          <w:kern w:val="0"/>
          <w:sz w:val="32"/>
          <w:szCs w:val="32"/>
        </w:rPr>
        <w:t>侯宏飞</w:t>
      </w:r>
      <w:proofErr w:type="gramEnd"/>
    </w:p>
    <w:p w:rsidR="003B26E7" w:rsidRPr="00EB4F2F" w:rsidRDefault="003B26E7" w:rsidP="003B26E7">
      <w:pPr>
        <w:pStyle w:val="a7"/>
        <w:widowControl/>
        <w:snapToGrid w:val="0"/>
        <w:spacing w:line="560" w:lineRule="exact"/>
        <w:ind w:left="567" w:firstLineChars="100" w:firstLine="333"/>
        <w:rPr>
          <w:rFonts w:ascii="Times New Roman" w:eastAsia="仿宋_GB2312" w:hAnsi="Times New Roman"/>
          <w:color w:val="333333"/>
          <w:kern w:val="0"/>
          <w:sz w:val="32"/>
          <w:szCs w:val="32"/>
        </w:rPr>
      </w:pPr>
      <w:r w:rsidRPr="00EB4F2F">
        <w:rPr>
          <w:rFonts w:ascii="Times New Roman" w:eastAsia="仿宋_GB2312" w:hAnsi="Times New Roman"/>
          <w:color w:val="333333"/>
          <w:kern w:val="0"/>
          <w:sz w:val="32"/>
          <w:szCs w:val="32"/>
        </w:rPr>
        <w:t>电话：</w:t>
      </w:r>
      <w:r w:rsidRPr="00EB4F2F">
        <w:rPr>
          <w:rFonts w:ascii="Times New Roman" w:eastAsia="仿宋_GB2312" w:hAnsi="Times New Roman"/>
          <w:color w:val="333333"/>
          <w:kern w:val="0"/>
          <w:sz w:val="32"/>
          <w:szCs w:val="32"/>
        </w:rPr>
        <w:t>010-68597234</w:t>
      </w:r>
      <w:r w:rsidRPr="00EB4F2F">
        <w:rPr>
          <w:rFonts w:ascii="Times New Roman" w:eastAsia="仿宋_GB2312" w:hAnsi="Times New Roman"/>
          <w:color w:val="333333"/>
          <w:kern w:val="0"/>
          <w:sz w:val="32"/>
          <w:szCs w:val="32"/>
        </w:rPr>
        <w:t>，邮箱：</w:t>
      </w:r>
      <w:r w:rsidRPr="00EB4F2F">
        <w:rPr>
          <w:rFonts w:ascii="Times New Roman" w:eastAsia="仿宋_GB2312" w:hAnsi="Times New Roman"/>
          <w:color w:val="333333"/>
          <w:kern w:val="0"/>
          <w:sz w:val="32"/>
          <w:szCs w:val="32"/>
        </w:rPr>
        <w:t>xrbai@cashq.ac.cn</w:t>
      </w:r>
    </w:p>
    <w:p w:rsidR="003B26E7" w:rsidRPr="00EB4F2F" w:rsidRDefault="003B26E7" w:rsidP="003B26E7">
      <w:pPr>
        <w:widowControl/>
        <w:snapToGrid w:val="0"/>
        <w:spacing w:line="560" w:lineRule="exact"/>
        <w:ind w:firstLine="585"/>
        <w:rPr>
          <w:rFonts w:ascii="Times New Roman" w:eastAsia="仿宋_GB2312" w:hAnsi="Times New Roman"/>
          <w:color w:val="333333"/>
          <w:kern w:val="0"/>
          <w:sz w:val="32"/>
          <w:szCs w:val="32"/>
        </w:rPr>
      </w:pPr>
      <w:r w:rsidRPr="00EB4F2F">
        <w:rPr>
          <w:rFonts w:ascii="仿宋_GB2312" w:eastAsia="仿宋_GB2312" w:hAnsi="宋体" w:cs="Arial" w:hint="eastAsia"/>
          <w:b/>
          <w:color w:val="333333"/>
          <w:kern w:val="0"/>
          <w:sz w:val="32"/>
          <w:szCs w:val="32"/>
        </w:rPr>
        <w:t>3、邮寄地址：</w:t>
      </w:r>
      <w:r w:rsidRPr="00EB4F2F">
        <w:rPr>
          <w:rFonts w:ascii="Times New Roman" w:eastAsia="仿宋_GB2312" w:hAnsi="Times New Roman" w:hint="eastAsia"/>
          <w:color w:val="333333"/>
          <w:kern w:val="0"/>
          <w:sz w:val="32"/>
          <w:szCs w:val="32"/>
        </w:rPr>
        <w:t>北京市西城区三里河路</w:t>
      </w:r>
      <w:r w:rsidRPr="00EB4F2F">
        <w:rPr>
          <w:rFonts w:ascii="Times New Roman" w:eastAsia="仿宋_GB2312" w:hAnsi="Times New Roman" w:hint="eastAsia"/>
          <w:color w:val="333333"/>
          <w:kern w:val="0"/>
          <w:sz w:val="32"/>
          <w:szCs w:val="32"/>
        </w:rPr>
        <w:t>52</w:t>
      </w:r>
      <w:r w:rsidRPr="00EB4F2F">
        <w:rPr>
          <w:rFonts w:ascii="Times New Roman" w:eastAsia="仿宋_GB2312" w:hAnsi="Times New Roman" w:hint="eastAsia"/>
          <w:color w:val="333333"/>
          <w:kern w:val="0"/>
          <w:sz w:val="32"/>
          <w:szCs w:val="32"/>
        </w:rPr>
        <w:t>号前沿科学与教育局相应处室，邮编：</w:t>
      </w:r>
      <w:r w:rsidRPr="00EB4F2F">
        <w:rPr>
          <w:rFonts w:ascii="Times New Roman" w:eastAsia="仿宋_GB2312" w:hAnsi="Times New Roman" w:hint="eastAsia"/>
          <w:color w:val="333333"/>
          <w:kern w:val="0"/>
          <w:sz w:val="32"/>
          <w:szCs w:val="32"/>
        </w:rPr>
        <w:t>100864</w:t>
      </w:r>
      <w:r w:rsidRPr="00EB4F2F">
        <w:rPr>
          <w:rFonts w:ascii="Times New Roman" w:eastAsia="仿宋_GB2312" w:hAnsi="Times New Roman" w:hint="eastAsia"/>
          <w:color w:val="333333"/>
          <w:kern w:val="0"/>
          <w:sz w:val="32"/>
          <w:szCs w:val="32"/>
        </w:rPr>
        <w:t>。</w:t>
      </w:r>
      <w:r w:rsidRPr="00EB4F2F">
        <w:rPr>
          <w:rFonts w:ascii="Times New Roman" w:eastAsia="仿宋_GB2312" w:hAnsi="Times New Roman" w:hint="eastAsia"/>
          <w:color w:val="333333"/>
          <w:kern w:val="0"/>
          <w:sz w:val="32"/>
          <w:szCs w:val="32"/>
        </w:rPr>
        <w:t> </w:t>
      </w:r>
    </w:p>
    <w:p w:rsidR="003B26E7" w:rsidRPr="00EB4F2F" w:rsidRDefault="003B26E7" w:rsidP="003B26E7">
      <w:pPr>
        <w:widowControl/>
        <w:snapToGrid w:val="0"/>
        <w:spacing w:line="560" w:lineRule="exact"/>
        <w:ind w:firstLine="585"/>
        <w:rPr>
          <w:rFonts w:ascii="仿宋_GB2312" w:eastAsia="仿宋_GB2312" w:hAnsi="宋体" w:cs="Arial"/>
          <w:color w:val="333333"/>
          <w:kern w:val="0"/>
          <w:sz w:val="32"/>
          <w:szCs w:val="32"/>
        </w:rPr>
      </w:pPr>
    </w:p>
    <w:p w:rsidR="003B26E7" w:rsidRPr="00EB4F2F" w:rsidRDefault="003B26E7" w:rsidP="003B26E7">
      <w:pPr>
        <w:widowControl/>
        <w:snapToGrid w:val="0"/>
        <w:spacing w:line="560" w:lineRule="exact"/>
        <w:ind w:firstLine="585"/>
        <w:rPr>
          <w:rFonts w:ascii="仿宋_GB2312" w:eastAsia="仿宋_GB2312" w:hAnsi="宋体" w:cs="Arial"/>
          <w:kern w:val="0"/>
          <w:sz w:val="32"/>
          <w:szCs w:val="32"/>
        </w:rPr>
      </w:pPr>
      <w:r w:rsidRPr="00EB4F2F">
        <w:rPr>
          <w:rFonts w:ascii="仿宋_GB2312" w:eastAsia="仿宋_GB2312" w:hAnsi="宋体" w:cs="Arial" w:hint="eastAsia"/>
          <w:kern w:val="0"/>
          <w:sz w:val="32"/>
          <w:szCs w:val="32"/>
        </w:rPr>
        <w:t>附件：</w:t>
      </w:r>
      <w:r w:rsidRPr="00EB4F2F">
        <w:rPr>
          <w:rFonts w:ascii="仿宋_GB2312" w:eastAsia="仿宋_GB2312" w:hAnsi="宋体" w:cs="Arial" w:hint="eastAsia"/>
          <w:color w:val="333333"/>
          <w:kern w:val="0"/>
          <w:sz w:val="32"/>
          <w:szCs w:val="32"/>
        </w:rPr>
        <w:t>1、</w:t>
      </w:r>
      <w:hyperlink r:id="rId7" w:history="1">
        <w:r w:rsidRPr="00EB4F2F">
          <w:rPr>
            <w:rFonts w:ascii="仿宋_GB2312" w:eastAsia="仿宋_GB2312" w:hAnsi="宋体" w:cs="Arial" w:hint="eastAsia"/>
            <w:kern w:val="0"/>
            <w:sz w:val="32"/>
            <w:szCs w:val="32"/>
          </w:rPr>
          <w:t>推荐项目清单汇总表</w:t>
        </w:r>
      </w:hyperlink>
    </w:p>
    <w:p w:rsidR="003B26E7" w:rsidRPr="00EB4F2F" w:rsidRDefault="003B26E7" w:rsidP="003B26E7">
      <w:pPr>
        <w:pStyle w:val="a7"/>
        <w:widowControl/>
        <w:snapToGrid w:val="0"/>
        <w:spacing w:line="560" w:lineRule="exact"/>
        <w:ind w:leftChars="288" w:left="585" w:firstLineChars="274" w:firstLine="912"/>
        <w:rPr>
          <w:rFonts w:ascii="仿宋_GB2312" w:eastAsia="仿宋_GB2312" w:hAnsi="宋体" w:cs="Arial"/>
          <w:kern w:val="0"/>
          <w:sz w:val="32"/>
          <w:szCs w:val="32"/>
        </w:rPr>
      </w:pPr>
      <w:r w:rsidRPr="00EB4F2F">
        <w:rPr>
          <w:rFonts w:ascii="仿宋_GB2312" w:eastAsia="仿宋_GB2312" w:hAnsi="宋体" w:cs="Arial" w:hint="eastAsia"/>
          <w:color w:val="333333"/>
          <w:kern w:val="0"/>
          <w:sz w:val="32"/>
          <w:szCs w:val="32"/>
        </w:rPr>
        <w:t>2、</w:t>
      </w:r>
      <w:r w:rsidRPr="00EB4F2F">
        <w:rPr>
          <w:rFonts w:ascii="仿宋_GB2312" w:eastAsia="仿宋_GB2312" w:hAnsi="宋体" w:cs="Arial" w:hint="eastAsia"/>
          <w:kern w:val="0"/>
          <w:sz w:val="32"/>
          <w:szCs w:val="32"/>
        </w:rPr>
        <w:t>项目建议书模板</w:t>
      </w:r>
    </w:p>
    <w:p w:rsidR="003B26E7" w:rsidRPr="00EB4F2F" w:rsidRDefault="003B26E7" w:rsidP="003B26E7">
      <w:pPr>
        <w:rPr>
          <w:rFonts w:ascii="仿宋_GB2312" w:eastAsia="仿宋_GB2312" w:hint="eastAsia"/>
          <w:sz w:val="32"/>
          <w:szCs w:val="32"/>
        </w:rPr>
      </w:pPr>
    </w:p>
    <w:p w:rsidR="003B26E7" w:rsidRPr="00EB4F2F" w:rsidRDefault="003B26E7" w:rsidP="003B26E7">
      <w:pPr>
        <w:rPr>
          <w:rFonts w:ascii="仿宋_GB2312" w:eastAsia="仿宋_GB2312" w:hint="eastAsia"/>
          <w:sz w:val="32"/>
          <w:szCs w:val="32"/>
        </w:rPr>
      </w:pPr>
    </w:p>
    <w:p w:rsidR="003B26E7" w:rsidRPr="00EB4F2F" w:rsidRDefault="003B26E7" w:rsidP="003B26E7">
      <w:pPr>
        <w:rPr>
          <w:rFonts w:ascii="仿宋_GB2312" w:eastAsia="仿宋_GB2312" w:hint="eastAsia"/>
          <w:sz w:val="32"/>
          <w:szCs w:val="32"/>
        </w:rPr>
      </w:pPr>
    </w:p>
    <w:p w:rsidR="003B26E7" w:rsidRPr="00EB4F2F" w:rsidRDefault="003B26E7" w:rsidP="003B26E7">
      <w:pPr>
        <w:rPr>
          <w:rFonts w:ascii="仿宋_GB2312" w:eastAsia="仿宋_GB2312" w:hint="eastAsia"/>
          <w:sz w:val="32"/>
          <w:szCs w:val="32"/>
        </w:rPr>
      </w:pPr>
    </w:p>
    <w:p w:rsidR="003B26E7" w:rsidRPr="00EB4F2F" w:rsidRDefault="003B26E7" w:rsidP="003B26E7">
      <w:pPr>
        <w:widowControl/>
        <w:snapToGrid w:val="0"/>
        <w:spacing w:line="520" w:lineRule="exact"/>
        <w:ind w:right="624"/>
        <w:jc w:val="center"/>
        <w:rPr>
          <w:rFonts w:ascii="仿宋_GB2312" w:eastAsia="仿宋_GB2312" w:hAnsi="宋体" w:cs="Arial"/>
          <w:kern w:val="0"/>
          <w:sz w:val="32"/>
          <w:szCs w:val="32"/>
        </w:rPr>
      </w:pPr>
      <w:r>
        <w:rPr>
          <w:rFonts w:ascii="仿宋_GB2312" w:eastAsia="仿宋_GB2312" w:hAnsi="宋体" w:cs="Arial" w:hint="eastAsia"/>
          <w:kern w:val="0"/>
          <w:sz w:val="32"/>
          <w:szCs w:val="32"/>
        </w:rPr>
        <w:t xml:space="preserve">                             </w:t>
      </w:r>
      <w:r w:rsidRPr="00EB4F2F">
        <w:rPr>
          <w:rFonts w:ascii="仿宋_GB2312" w:eastAsia="仿宋_GB2312" w:hAnsi="宋体" w:cs="Arial" w:hint="eastAsia"/>
          <w:kern w:val="0"/>
          <w:sz w:val="32"/>
          <w:szCs w:val="32"/>
        </w:rPr>
        <w:t>中科院前沿科学与教育局</w:t>
      </w:r>
    </w:p>
    <w:p w:rsidR="003B26E7" w:rsidRDefault="003B26E7" w:rsidP="003B26E7">
      <w:pPr>
        <w:ind w:firstLineChars="1574" w:firstLine="4927"/>
        <w:rPr>
          <w:rFonts w:ascii="仿宋_GB2312" w:eastAsia="仿宋_GB2312" w:hint="eastAsia"/>
          <w:sz w:val="32"/>
          <w:szCs w:val="32"/>
        </w:rPr>
      </w:pPr>
      <w:r>
        <w:rPr>
          <w:rFonts w:ascii="仿宋_GB2312" w:eastAsia="仿宋_GB2312" w:hint="eastAsia"/>
          <w:sz w:val="32"/>
          <w:szCs w:val="32"/>
        </w:rPr>
        <w:t xml:space="preserve"> </w:t>
      </w:r>
      <w:bookmarkStart w:id="5" w:name="archiveTime"/>
      <w:r>
        <w:rPr>
          <w:rFonts w:ascii="仿宋_GB2312" w:eastAsia="仿宋_GB2312" w:hint="eastAsia"/>
          <w:sz w:val="32"/>
          <w:szCs w:val="32"/>
        </w:rPr>
        <w:t>2019年4月11日</w:t>
      </w:r>
      <w:bookmarkEnd w:id="5"/>
    </w:p>
    <w:p w:rsidR="003B26E7" w:rsidRDefault="003B26E7" w:rsidP="003B26E7">
      <w:pPr>
        <w:ind w:rightChars="600" w:right="1218"/>
        <w:jc w:val="left"/>
        <w:rPr>
          <w:rFonts w:ascii="仿宋_GB2312" w:eastAsia="仿宋_GB2312" w:hint="eastAsia"/>
          <w:sz w:val="32"/>
          <w:szCs w:val="32"/>
        </w:rPr>
      </w:pPr>
    </w:p>
    <w:p w:rsidR="003B26E7" w:rsidRDefault="003B26E7" w:rsidP="003B26E7">
      <w:pPr>
        <w:ind w:rightChars="600" w:right="1218"/>
        <w:jc w:val="left"/>
        <w:rPr>
          <w:rFonts w:ascii="仿宋_GB2312" w:eastAsia="仿宋_GB2312" w:hint="eastAsia"/>
          <w:sz w:val="32"/>
          <w:szCs w:val="32"/>
        </w:rPr>
      </w:pPr>
      <w:bookmarkStart w:id="6" w:name="copyDept"/>
      <w:bookmarkEnd w:id="6"/>
    </w:p>
    <w:p w:rsidR="000D79C7" w:rsidRDefault="000D79C7"/>
    <w:sectPr w:rsidR="000D79C7" w:rsidSect="00A6797A">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134" w:left="1588" w:header="851" w:footer="851" w:gutter="0"/>
      <w:cols w:space="425"/>
      <w:titlePg/>
      <w:docGrid w:type="linesAndChars" w:linePitch="574" w:charSpace="26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70" w:rsidRDefault="00CA1670" w:rsidP="003B26E7">
      <w:r>
        <w:separator/>
      </w:r>
    </w:p>
  </w:endnote>
  <w:endnote w:type="continuationSeparator" w:id="0">
    <w:p w:rsidR="00CA1670" w:rsidRDefault="00CA1670" w:rsidP="003B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E4" w:rsidRPr="00E102E4" w:rsidRDefault="00CA1670" w:rsidP="00CB44FF">
    <w:pPr>
      <w:pStyle w:val="a5"/>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Pr="00E102E4">
      <w:rPr>
        <w:rFonts w:ascii="Tahoma" w:hAnsi="Tahoma" w:cs="Tahoma"/>
        <w:sz w:val="28"/>
        <w:szCs w:val="28"/>
      </w:rPr>
      <w:fldChar w:fldCharType="separate"/>
    </w:r>
    <w:r w:rsidRPr="000D37AB">
      <w:rPr>
        <w:rFonts w:ascii="Tahoma" w:hAnsi="Tahoma" w:cs="Tahoma"/>
        <w:noProof/>
        <w:sz w:val="28"/>
        <w:szCs w:val="28"/>
        <w:lang w:val="zh-CN"/>
      </w:rPr>
      <w:t>4</w:t>
    </w:r>
    <w:r w:rsidRPr="00E102E4">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E102E4" w:rsidRDefault="00CA16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E1" w:rsidRPr="00EB09E1" w:rsidRDefault="00CA1670" w:rsidP="00EB09E1">
    <w:pPr>
      <w:pStyle w:val="a5"/>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Pr="00EB09E1">
      <w:rPr>
        <w:rFonts w:ascii="Tahoma" w:hAnsi="Tahoma" w:cs="Tahoma"/>
        <w:sz w:val="28"/>
        <w:szCs w:val="28"/>
      </w:rPr>
      <w:fldChar w:fldCharType="separate"/>
    </w:r>
    <w:r w:rsidR="003B26E7" w:rsidRPr="003B26E7">
      <w:rPr>
        <w:rFonts w:ascii="Tahoma" w:hAnsi="Tahoma" w:cs="Tahoma"/>
        <w:noProof/>
        <w:sz w:val="28"/>
        <w:szCs w:val="28"/>
        <w:lang w:val="zh-CN"/>
      </w:rPr>
      <w:t>5</w:t>
    </w:r>
    <w:r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CF35FD" w:rsidRDefault="00CA16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E1" w:rsidRDefault="003B26E7">
    <w:pPr>
      <w:pStyle w:val="a5"/>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-53340</wp:posOffset>
              </wp:positionV>
              <wp:extent cx="6120130" cy="0"/>
              <wp:effectExtent l="15240" t="18415" r="17780" b="1968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35EF2" id="_x0000_t32" coordsize="21600,21600" o:spt="32" o:oned="t" path="m,l21600,21600e" filled="f">
              <v:path arrowok="t" fillok="f" o:connecttype="none"/>
              <o:lock v:ext="edit" shapetype="t"/>
            </v:shapetype>
            <v:shape id="直接箭头连接符 4" o:spid="_x0000_s1026" type="#_x0000_t32" style="position:absolute;left:0;text-align:left;margin-left:0;margin-top:-4.2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"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-90170</wp:posOffset>
              </wp:positionV>
              <wp:extent cx="6120130" cy="0"/>
              <wp:effectExtent l="1524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E1307" id="直接箭头连接符 3" o:spid="_x0000_s1026" type="#_x0000_t32" style="position:absolute;left:0;text-align:left;margin-left:0;margin-top:-7.1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" strokecolor="red"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70" w:rsidRDefault="00CA1670" w:rsidP="003B26E7">
      <w:r>
        <w:separator/>
      </w:r>
    </w:p>
  </w:footnote>
  <w:footnote w:type="continuationSeparator" w:id="0">
    <w:p w:rsidR="00CA1670" w:rsidRDefault="00CA1670" w:rsidP="003B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77" w:rsidRDefault="00CA1670" w:rsidP="00AB7F7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77" w:rsidRDefault="00CA1670" w:rsidP="00AB7F77">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E1" w:rsidRDefault="00CA1670" w:rsidP="00EB09E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60855"/>
    <w:multiLevelType w:val="hybridMultilevel"/>
    <w:tmpl w:val="62CA3D38"/>
    <w:lvl w:ilvl="0" w:tplc="175EE598">
      <w:start w:val="1"/>
      <w:numFmt w:val="decimal"/>
      <w:lvlText w:val="%1、"/>
      <w:lvlJc w:val="left"/>
      <w:pPr>
        <w:ind w:left="1721" w:hanging="87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2B16FE5"/>
    <w:multiLevelType w:val="hybridMultilevel"/>
    <w:tmpl w:val="70E8FFD2"/>
    <w:lvl w:ilvl="0" w:tplc="D1727D40">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15:restartNumberingAfterBreak="0">
    <w:nsid w:val="7AF67DAE"/>
    <w:multiLevelType w:val="hybridMultilevel"/>
    <w:tmpl w:val="B6427560"/>
    <w:lvl w:ilvl="0" w:tplc="51D6EB2A">
      <w:start w:val="1"/>
      <w:numFmt w:val="bullet"/>
      <w:lvlText w:val="-"/>
      <w:lvlJc w:val="left"/>
      <w:pPr>
        <w:ind w:left="1005" w:hanging="420"/>
      </w:pPr>
      <w:rPr>
        <w:rFonts w:ascii="仿宋" w:eastAsia="仿宋" w:hAnsi="仿宋" w:hint="eastAsia"/>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3" w15:restartNumberingAfterBreak="0">
    <w:nsid w:val="7EE02ACE"/>
    <w:multiLevelType w:val="hybridMultilevel"/>
    <w:tmpl w:val="D29C37C2"/>
    <w:lvl w:ilvl="0" w:tplc="BA60793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80"/>
    <w:rsid w:val="000A1824"/>
    <w:rsid w:val="000D79C7"/>
    <w:rsid w:val="0017665F"/>
    <w:rsid w:val="00226683"/>
    <w:rsid w:val="0023288C"/>
    <w:rsid w:val="0023769B"/>
    <w:rsid w:val="002C4BFE"/>
    <w:rsid w:val="003806AF"/>
    <w:rsid w:val="003B26E7"/>
    <w:rsid w:val="00407ADD"/>
    <w:rsid w:val="00711123"/>
    <w:rsid w:val="0079387D"/>
    <w:rsid w:val="00947887"/>
    <w:rsid w:val="00B90580"/>
    <w:rsid w:val="00BB3F87"/>
    <w:rsid w:val="00CA1670"/>
    <w:rsid w:val="00CA4AFF"/>
    <w:rsid w:val="00D44D41"/>
    <w:rsid w:val="00D730EC"/>
    <w:rsid w:val="00E058C8"/>
    <w:rsid w:val="00E17AC6"/>
    <w:rsid w:val="00F6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0F471-7973-4AE9-8030-B87539DD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E7"/>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6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6E7"/>
    <w:rPr>
      <w:sz w:val="18"/>
      <w:szCs w:val="18"/>
    </w:rPr>
  </w:style>
  <w:style w:type="paragraph" w:styleId="a5">
    <w:name w:val="footer"/>
    <w:basedOn w:val="a"/>
    <w:link w:val="a6"/>
    <w:uiPriority w:val="99"/>
    <w:unhideWhenUsed/>
    <w:rsid w:val="003B26E7"/>
    <w:pPr>
      <w:tabs>
        <w:tab w:val="center" w:pos="4153"/>
        <w:tab w:val="right" w:pos="8306"/>
      </w:tabs>
      <w:snapToGrid w:val="0"/>
      <w:jc w:val="left"/>
    </w:pPr>
    <w:rPr>
      <w:sz w:val="18"/>
      <w:szCs w:val="18"/>
    </w:rPr>
  </w:style>
  <w:style w:type="character" w:customStyle="1" w:styleId="a6">
    <w:name w:val="页脚 字符"/>
    <w:basedOn w:val="a0"/>
    <w:link w:val="a5"/>
    <w:uiPriority w:val="99"/>
    <w:rsid w:val="003B26E7"/>
    <w:rPr>
      <w:sz w:val="18"/>
      <w:szCs w:val="18"/>
    </w:rPr>
  </w:style>
  <w:style w:type="character" w:customStyle="1" w:styleId="Char">
    <w:name w:val="页眉 Char"/>
    <w:uiPriority w:val="99"/>
    <w:semiHidden/>
    <w:rsid w:val="003B26E7"/>
    <w:rPr>
      <w:kern w:val="2"/>
      <w:sz w:val="18"/>
      <w:szCs w:val="18"/>
    </w:rPr>
  </w:style>
  <w:style w:type="character" w:customStyle="1" w:styleId="Char0">
    <w:name w:val="页脚 Char"/>
    <w:uiPriority w:val="99"/>
    <w:rsid w:val="003B26E7"/>
    <w:rPr>
      <w:kern w:val="2"/>
      <w:sz w:val="18"/>
      <w:szCs w:val="18"/>
    </w:rPr>
  </w:style>
  <w:style w:type="paragraph" w:styleId="a7">
    <w:name w:val="List Paragraph"/>
    <w:basedOn w:val="a"/>
    <w:uiPriority w:val="34"/>
    <w:qFormat/>
    <w:rsid w:val="003B26E7"/>
    <w:pPr>
      <w:ind w:firstLineChars="200" w:firstLine="42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d.cas.cn/ggl/201508/W020151217508961073727.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dc:creator>
  <cp:keywords/>
  <dc:description/>
  <cp:lastModifiedBy>张宇</cp:lastModifiedBy>
  <cp:revision>2</cp:revision>
  <dcterms:created xsi:type="dcterms:W3CDTF">2019-04-15T01:39:00Z</dcterms:created>
  <dcterms:modified xsi:type="dcterms:W3CDTF">2019-04-15T01:41:00Z</dcterms:modified>
</cp:coreProperties>
</file>