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C6" w:rsidRDefault="007831C6" w:rsidP="007831C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 w:rsidR="008C5F64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 xml:space="preserve">              </w:t>
      </w:r>
    </w:p>
    <w:p w:rsidR="0041669B" w:rsidRPr="00ED57AB" w:rsidRDefault="00FB19E5" w:rsidP="007831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研究所代办</w:t>
      </w:r>
      <w:bookmarkStart w:id="0" w:name="_GoBack"/>
      <w:bookmarkEnd w:id="0"/>
      <w:r w:rsidR="0041669B" w:rsidRPr="0041669B">
        <w:rPr>
          <w:b/>
          <w:sz w:val="36"/>
          <w:szCs w:val="36"/>
        </w:rPr>
        <w:t>个人所得税汇算清缴流程</w:t>
      </w:r>
    </w:p>
    <w:p w:rsidR="0041669B" w:rsidRPr="0041669B" w:rsidRDefault="000A42A5" w:rsidP="0041669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52.5pt;margin-top:26.1pt;width:173.5pt;height:42.5pt;z-index:251668480">
            <v:textbox>
              <w:txbxContent>
                <w:p w:rsidR="0096448C" w:rsidRDefault="0096448C" w:rsidP="00E03AD4">
                  <w:pPr>
                    <w:jc w:val="center"/>
                  </w:pPr>
                  <w:r>
                    <w:t>填写</w:t>
                  </w:r>
                  <w:r>
                    <w:rPr>
                      <w:rFonts w:hint="eastAsia"/>
                    </w:rPr>
                    <w:t>《</w:t>
                  </w:r>
                  <w:r w:rsidRPr="0096448C">
                    <w:rPr>
                      <w:rFonts w:hint="eastAsia"/>
                    </w:rPr>
                    <w:t>个人所得税年度自行纳税申报表（</w:t>
                  </w:r>
                  <w:r w:rsidRPr="0096448C">
                    <w:rPr>
                      <w:rFonts w:hint="eastAsia"/>
                    </w:rPr>
                    <w:t>A</w:t>
                  </w:r>
                  <w:r w:rsidRPr="0096448C">
                    <w:rPr>
                      <w:rFonts w:hint="eastAsia"/>
                    </w:rPr>
                    <w:t>表）</w:t>
                  </w:r>
                  <w:r>
                    <w:rPr>
                      <w:rFonts w:hint="eastAsia"/>
                    </w:rPr>
                    <w:t>》及相关附表</w:t>
                  </w:r>
                </w:p>
              </w:txbxContent>
            </v:textbox>
          </v:shape>
        </w:pict>
      </w:r>
    </w:p>
    <w:p w:rsidR="0041669B" w:rsidRDefault="000A42A5">
      <w:r w:rsidRPr="000A42A5">
        <w:rPr>
          <w:rFonts w:ascii="仿宋" w:eastAsia="仿宋" w:hAnsi="仿宋"/>
          <w:noProof/>
          <w:sz w:val="32"/>
          <w:szCs w:val="32"/>
        </w:rPr>
        <w:pict>
          <v:shape id="_x0000_s1027" type="#_x0000_t202" style="position:absolute;left:0;text-align:left;margin-left:36.65pt;margin-top:45.15pt;width:125.9pt;height:25pt;z-index:251660288;mso-width-relative:margin;mso-height-relative:margin">
            <v:textbox style="mso-next-textbox:#_x0000_s1027">
              <w:txbxContent>
                <w:p w:rsidR="0096448C" w:rsidRDefault="0096448C" w:rsidP="00E03AD4">
                  <w:pPr>
                    <w:jc w:val="center"/>
                  </w:pPr>
                  <w:r>
                    <w:rPr>
                      <w:rFonts w:hint="eastAsia"/>
                    </w:rPr>
                    <w:t>是否取得境外收入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25.4pt;margin-top:291.8pt;width:452.6pt;height:116.4pt;z-index:251691008;mso-height-percent:200;mso-height-percent:200;mso-width-relative:margin;mso-height-relative:margin" stroked="f">
            <v:textbox style="mso-fit-shape-to-text:t">
              <w:txbxContent>
                <w:p w:rsidR="00B73B67" w:rsidRDefault="00B73B67">
                  <w:r>
                    <w:t>附表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：</w:t>
                  </w:r>
                  <w:r w:rsidRPr="008C5F64">
                    <w:rPr>
                      <w:rFonts w:hint="eastAsia"/>
                    </w:rPr>
                    <w:t>个人所得税年度自行纳税申报表（</w:t>
                  </w:r>
                  <w:r w:rsidRPr="008C5F64">
                    <w:rPr>
                      <w:rFonts w:hint="eastAsia"/>
                    </w:rPr>
                    <w:t>A</w:t>
                  </w:r>
                  <w:r w:rsidRPr="008C5F64">
                    <w:rPr>
                      <w:rFonts w:hint="eastAsia"/>
                    </w:rPr>
                    <w:t>表）</w:t>
                  </w:r>
                </w:p>
                <w:p w:rsidR="00B73B67" w:rsidRDefault="00B73B67">
                  <w:r>
                    <w:rPr>
                      <w:rFonts w:hint="eastAsia"/>
                    </w:rPr>
                    <w:t>附表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：</w:t>
                  </w:r>
                  <w:r w:rsidRPr="008C5F64">
                    <w:rPr>
                      <w:rFonts w:hint="eastAsia"/>
                    </w:rPr>
                    <w:t>个人所得税年度自行纳税申报表（</w:t>
                  </w:r>
                  <w:r w:rsidRPr="008C5F64">
                    <w:rPr>
                      <w:rFonts w:hint="eastAsia"/>
                    </w:rPr>
                    <w:t>B</w:t>
                  </w:r>
                  <w:r w:rsidRPr="008C5F64">
                    <w:rPr>
                      <w:rFonts w:hint="eastAsia"/>
                    </w:rPr>
                    <w:t>表）及境外所得个人所得税抵免明细表</w:t>
                  </w:r>
                </w:p>
                <w:p w:rsidR="00B73B67" w:rsidRDefault="00B73B67">
                  <w:r>
                    <w:rPr>
                      <w:rFonts w:hint="eastAsia"/>
                    </w:rPr>
                    <w:t>附表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：</w:t>
                  </w:r>
                  <w:r w:rsidRPr="008C5F64">
                    <w:rPr>
                      <w:rFonts w:hint="eastAsia"/>
                    </w:rPr>
                    <w:t>个人所得税减免税事项报告表</w:t>
                  </w:r>
                </w:p>
                <w:p w:rsidR="00B73B67" w:rsidRDefault="00B73B67">
                  <w:r>
                    <w:rPr>
                      <w:rFonts w:hint="eastAsia"/>
                    </w:rPr>
                    <w:t>附表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：</w:t>
                  </w:r>
                  <w:r w:rsidRPr="008C5F64">
                    <w:rPr>
                      <w:rFonts w:hint="eastAsia"/>
                    </w:rPr>
                    <w:t>个人所得税专项附加扣除信息表</w:t>
                  </w:r>
                </w:p>
                <w:p w:rsidR="00B73B67" w:rsidRDefault="00B73B67">
                  <w:r>
                    <w:rPr>
                      <w:rFonts w:hint="eastAsia"/>
                    </w:rPr>
                    <w:t>附表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：</w:t>
                  </w:r>
                  <w:r w:rsidRPr="008C5F64">
                    <w:rPr>
                      <w:rFonts w:hint="eastAsia"/>
                    </w:rPr>
                    <w:t>个人所得税公益慈善事业捐赠扣除明细表</w:t>
                  </w:r>
                </w:p>
                <w:p w:rsidR="00B73B67" w:rsidRDefault="00B73B67">
                  <w:r>
                    <w:rPr>
                      <w:rFonts w:hint="eastAsia"/>
                    </w:rPr>
                    <w:t>附表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：</w:t>
                  </w:r>
                  <w:r w:rsidRPr="008C5F64">
                    <w:rPr>
                      <w:rFonts w:hint="eastAsia"/>
                    </w:rPr>
                    <w:t>个人税收</w:t>
                  </w:r>
                  <w:proofErr w:type="gramStart"/>
                  <w:r w:rsidRPr="008C5F64">
                    <w:rPr>
                      <w:rFonts w:hint="eastAsia"/>
                    </w:rPr>
                    <w:t>递延型商业</w:t>
                  </w:r>
                  <w:proofErr w:type="gramEnd"/>
                  <w:r w:rsidRPr="008C5F64">
                    <w:rPr>
                      <w:rFonts w:hint="eastAsia"/>
                    </w:rPr>
                    <w:t>养老保险税前扣除情况明细表</w:t>
                  </w:r>
                </w:p>
                <w:p w:rsidR="00B73B67" w:rsidRDefault="00B73B67">
                  <w:r>
                    <w:rPr>
                      <w:rFonts w:hint="eastAsia"/>
                    </w:rPr>
                    <w:t>附表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：</w:t>
                  </w:r>
                  <w:r w:rsidRPr="008C5F64">
                    <w:rPr>
                      <w:rFonts w:hint="eastAsia"/>
                    </w:rPr>
                    <w:t>商业健康保险税前扣除情况明细表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162.55pt;margin-top:58.9pt;width:89.95pt;height:52pt;z-index:251661312" o:connectortype="elbow" adj="10794,-100731,-56323">
            <v:stroke endarrow="block"/>
          </v:shape>
        </w:pict>
      </w:r>
      <w:r w:rsidRPr="000A42A5">
        <w:rPr>
          <w:rFonts w:ascii="仿宋" w:eastAsia="仿宋" w:hAnsi="仿宋"/>
          <w:noProof/>
          <w:sz w:val="32"/>
          <w:szCs w:val="32"/>
        </w:rPr>
        <w:pict>
          <v:shape id="_x0000_s1032" type="#_x0000_t34" style="position:absolute;left:0;text-align:left;margin-left:162.55pt;margin-top:14.4pt;width:89.95pt;height:44.5pt;flip:y;z-index:251666432" o:connectortype="elbow" adj="10794,117708,-56323">
            <v:stroke endarrow="block"/>
          </v:shape>
        </w:pict>
      </w:r>
      <w:r>
        <w:rPr>
          <w:noProof/>
        </w:rPr>
        <w:pict>
          <v:shape id="_x0000_s1054" type="#_x0000_t202" style="position:absolute;left:0;text-align:left;margin-left:675pt;margin-top:172.45pt;width:74.5pt;height:54pt;z-index:251688960;mso-height-percent:200;mso-height-percent:200;mso-width-relative:margin;mso-height-relative:margin" stroked="f">
            <v:textbox style="mso-next-textbox:#_x0000_s1054;mso-fit-shape-to-text:t">
              <w:txbxContent>
                <w:p w:rsidR="008902AD" w:rsidRDefault="008902AD" w:rsidP="008902AD">
                  <w:pPr>
                    <w:jc w:val="center"/>
                  </w:pPr>
                  <w:r>
                    <w:rPr>
                      <w:rFonts w:hint="eastAsia"/>
                    </w:rPr>
                    <w:t>有误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641pt;margin-top:150.9pt;width:53.85pt;height:0;flip:x;z-index:251685888" o:connectortype="straight">
            <v:stroke endarrow="block"/>
          </v:shape>
        </w:pict>
      </w:r>
      <w:r>
        <w:rPr>
          <w:noProof/>
        </w:rPr>
        <w:pict>
          <v:shape id="_x0000_s1053" type="#_x0000_t34" style="position:absolute;left:0;text-align:left;margin-left:580.5pt;margin-top:150.9pt;width:115pt;height:56.5pt;flip:y;z-index:251686912" o:connectortype="elbow" adj="21506,149480,-122557"/>
        </w:pict>
      </w:r>
      <w:r>
        <w:rPr>
          <w:noProof/>
        </w:rPr>
        <w:pict>
          <v:shape id="_x0000_s1045" type="#_x0000_t202" style="position:absolute;left:0;text-align:left;margin-left:381.8pt;margin-top:223.6pt;width:107.35pt;height:39.15pt;z-index:251681792;mso-height-percent:200;mso-height-percent:200;mso-width-relative:margin;mso-height-relative:margin">
            <v:textbox style="mso-next-textbox:#_x0000_s1045;mso-fit-shape-to-text:t">
              <w:txbxContent>
                <w:p w:rsidR="00E03AD4" w:rsidRDefault="00E03AD4" w:rsidP="00E03AD4">
                  <w:pPr>
                    <w:jc w:val="center"/>
                  </w:pPr>
                  <w:r>
                    <w:t>取得申报成功凭证</w:t>
                  </w:r>
                  <w:r>
                    <w:rPr>
                      <w:rFonts w:hint="eastAsia"/>
                    </w:rPr>
                    <w:t>，返还申报人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left:0;text-align:left;margin-left:489.15pt;margin-top:242.4pt;width:54pt;height:0;flip:x;z-index:251682816" o:connectortype="straight">
            <v:stroke endarrow="block"/>
          </v:shape>
        </w:pict>
      </w:r>
      <w:r>
        <w:rPr>
          <w:noProof/>
        </w:rPr>
        <w:pict>
          <v:shape id="_x0000_s1049" type="#_x0000_t202" style="position:absolute;left:0;text-align:left;margin-left:547.2pt;margin-top:185.65pt;width:59.5pt;height:25.25pt;z-index:251684864;mso-width-relative:margin;mso-height-relative:margin" stroked="f">
            <v:textbox style="mso-next-textbox:#_x0000_s1049">
              <w:txbxContent>
                <w:p w:rsidR="00E03AD4" w:rsidRDefault="00E03AD4">
                  <w:r>
                    <w:rPr>
                      <w:rFonts w:hint="eastAsia"/>
                    </w:rPr>
                    <w:t>确认</w:t>
                  </w:r>
                  <w:r>
                    <w:t>无误</w:t>
                  </w:r>
                </w:p>
              </w:txbxContent>
            </v:textbox>
          </v:shape>
        </w:pict>
      </w:r>
      <w:r w:rsidRPr="000A42A5">
        <w:rPr>
          <w:rFonts w:ascii="仿宋" w:eastAsia="仿宋" w:hAnsi="仿宋"/>
          <w:noProof/>
          <w:sz w:val="32"/>
          <w:szCs w:val="32"/>
        </w:rPr>
        <w:pict>
          <v:shape id="_x0000_s1042" type="#_x0000_t32" style="position:absolute;left:0;text-align:left;margin-left:575.5pt;margin-top:172.45pt;width:0;height:58.15pt;z-index:251677696" o:connectortype="straight">
            <v:stroke endarrow="block"/>
          </v:shape>
        </w:pict>
      </w:r>
      <w:r>
        <w:rPr>
          <w:noProof/>
        </w:rPr>
        <w:pict>
          <v:shape id="_x0000_s1043" type="#_x0000_t202" style="position:absolute;left:0;text-align:left;margin-left:546pt;margin-top:230.2pt;width:67.55pt;height:23.55pt;z-index:251679744;mso-height-percent:200;mso-height-percent:200;mso-width-relative:margin;mso-height-relative:margin">
            <v:textbox style="mso-next-textbox:#_x0000_s1043;mso-fit-shape-to-text:t">
              <w:txbxContent>
                <w:p w:rsidR="00E03AD4" w:rsidRDefault="00E03AD4" w:rsidP="00E03AD4">
                  <w:pPr>
                    <w:jc w:val="center"/>
                  </w:pPr>
                  <w:r>
                    <w:rPr>
                      <w:rFonts w:hint="eastAsia"/>
                    </w:rPr>
                    <w:t>申报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503.3pt;margin-top:133.3pt;width:137.7pt;height:39.15pt;z-index:251676672;mso-width-relative:margin;mso-height-relative:margin">
            <v:textbox style="mso-next-textbox:#_x0000_s1040">
              <w:txbxContent>
                <w:p w:rsidR="00B81198" w:rsidRDefault="00B81198" w:rsidP="00E03AD4">
                  <w:pPr>
                    <w:jc w:val="center"/>
                  </w:pPr>
                  <w:r>
                    <w:t>经财务资产处核算后</w:t>
                  </w:r>
                  <w:r>
                    <w:rPr>
                      <w:rFonts w:hint="eastAsia"/>
                    </w:rPr>
                    <w:t>，</w:t>
                  </w:r>
                  <w:r w:rsidR="00E03AD4">
                    <w:t>通知申报</w:t>
                  </w:r>
                  <w:r>
                    <w:t>人进行书面确认</w:t>
                  </w:r>
                </w:p>
              </w:txbxContent>
            </v:textbox>
          </v:shape>
        </w:pict>
      </w:r>
      <w:r w:rsidRPr="000A42A5">
        <w:rPr>
          <w:rFonts w:ascii="仿宋" w:eastAsia="仿宋" w:hAnsi="仿宋"/>
          <w:noProof/>
          <w:sz w:val="32"/>
          <w:szCs w:val="32"/>
        </w:rPr>
        <w:pict>
          <v:shape id="_x0000_s1036" type="#_x0000_t34" style="position:absolute;left:0;text-align:left;margin-left:426pt;margin-top:58.9pt;width:74pt;height:52pt;flip:y;z-index:251670528" o:connectortype="elbow" adj="11500,122331,-145362"/>
        </w:pict>
      </w:r>
      <w:r>
        <w:rPr>
          <w:noProof/>
        </w:rPr>
        <w:pict>
          <v:shape id="_x0000_s1039" type="#_x0000_t32" style="position:absolute;left:0;text-align:left;margin-left:573pt;margin-top:88.55pt;width:0;height:44.35pt;z-index:251674624" o:connectortype="straight">
            <v:stroke endarrow="block"/>
          </v:shape>
        </w:pict>
      </w:r>
      <w:r>
        <w:rPr>
          <w:noProof/>
        </w:rPr>
        <w:pict>
          <v:shape id="_x0000_s1037" type="#_x0000_t202" style="position:absolute;left:0;text-align:left;margin-left:505pt;margin-top:30.8pt;width:136.25pt;height:54.75pt;z-index:251672576;mso-height-percent:200;mso-height-percent:200;mso-width-relative:margin;mso-height-relative:margin">
            <v:textbox style="mso-next-textbox:#_x0000_s1037;mso-fit-shape-to-text:t">
              <w:txbxContent>
                <w:p w:rsidR="00B81198" w:rsidRDefault="00B81198" w:rsidP="00E03AD4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日前，分别</w:t>
                  </w:r>
                  <w:r>
                    <w:t>提交电子版</w:t>
                  </w:r>
                  <w:r>
                    <w:rPr>
                      <w:rFonts w:hint="eastAsia"/>
                    </w:rPr>
                    <w:t>、</w:t>
                  </w:r>
                  <w:r>
                    <w:t>纸质版各一份至财务资产处</w:t>
                  </w:r>
                </w:p>
              </w:txbxContent>
            </v:textbox>
          </v:shape>
        </w:pict>
      </w:r>
      <w:r w:rsidRPr="000A42A5">
        <w:rPr>
          <w:rFonts w:ascii="仿宋" w:eastAsia="仿宋" w:hAnsi="仿宋"/>
          <w:noProof/>
          <w:sz w:val="32"/>
          <w:szCs w:val="32"/>
        </w:rPr>
        <w:pict>
          <v:shape id="_x0000_s1035" type="#_x0000_t34" style="position:absolute;left:0;text-align:left;margin-left:426pt;margin-top:10.3pt;width:79pt;height:48.6pt;z-index:251669504" o:connectortype="elbow" adj=",-86178,-136162">
            <v:stroke endarrow="block"/>
          </v:shape>
        </w:pict>
      </w:r>
      <w:r>
        <w:rPr>
          <w:noProof/>
        </w:rPr>
        <w:pict>
          <v:shape id="_x0000_s1031" type="#_x0000_t202" style="position:absolute;left:0;text-align:left;margin-left:188.3pt;margin-top:73.95pt;width:30.75pt;height:22.8pt;z-index:251665408;mso-height-percent:200;mso-height-percent:200;mso-width-relative:margin;mso-height-relative:margin" stroked="f">
            <v:textbox style="mso-next-textbox:#_x0000_s1031;mso-fit-shape-to-text:t">
              <w:txbxContent>
                <w:p w:rsidR="0096448C" w:rsidRDefault="0096448C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52.5pt;margin-top:81.7pt;width:173.5pt;height:54.7pt;z-index:251663360;mso-width-relative:margin;mso-height-relative:margin">
            <v:textbox style="mso-next-textbox:#_x0000_s1030">
              <w:txbxContent>
                <w:p w:rsidR="0096448C" w:rsidRDefault="0096448C" w:rsidP="00E03AD4">
                  <w:pPr>
                    <w:jc w:val="center"/>
                  </w:pPr>
                  <w:r>
                    <w:t>填写</w:t>
                  </w:r>
                  <w:r>
                    <w:rPr>
                      <w:rFonts w:hint="eastAsia"/>
                    </w:rPr>
                    <w:t>《</w:t>
                  </w:r>
                  <w:r w:rsidRPr="0096448C">
                    <w:rPr>
                      <w:rFonts w:hint="eastAsia"/>
                    </w:rPr>
                    <w:t>个人所得税年度自行纳税申报表（</w:t>
                  </w:r>
                  <w:r w:rsidRPr="0096448C">
                    <w:rPr>
                      <w:rFonts w:hint="eastAsia"/>
                    </w:rPr>
                    <w:t>B</w:t>
                  </w:r>
                  <w:r w:rsidRPr="0096448C">
                    <w:rPr>
                      <w:rFonts w:hint="eastAsia"/>
                    </w:rPr>
                    <w:t>表）及境外所得个人所得税抵免明细表</w:t>
                  </w:r>
                  <w:r>
                    <w:rPr>
                      <w:rFonts w:hint="eastAsia"/>
                    </w:rPr>
                    <w:t>》及相关附表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88.55pt;margin-top:24.9pt;width:30.5pt;height:22.5pt;z-index:251667456" stroked="f">
            <v:textbox>
              <w:txbxContent>
                <w:p w:rsidR="0096448C" w:rsidRDefault="0096448C">
                  <w:proofErr w:type="gramStart"/>
                  <w:r>
                    <w:t>否</w:t>
                  </w:r>
                  <w:proofErr w:type="gramEnd"/>
                </w:p>
              </w:txbxContent>
            </v:textbox>
          </v:shape>
        </w:pict>
      </w:r>
    </w:p>
    <w:sectPr w:rsidR="0041669B" w:rsidSect="007831C6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59" w:rsidRDefault="00DF0D59" w:rsidP="0041669B">
      <w:r>
        <w:separator/>
      </w:r>
    </w:p>
  </w:endnote>
  <w:endnote w:type="continuationSeparator" w:id="0">
    <w:p w:rsidR="00DF0D59" w:rsidRDefault="00DF0D59" w:rsidP="0041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59" w:rsidRDefault="00DF0D59" w:rsidP="0041669B">
      <w:r>
        <w:separator/>
      </w:r>
    </w:p>
  </w:footnote>
  <w:footnote w:type="continuationSeparator" w:id="0">
    <w:p w:rsidR="00DF0D59" w:rsidRDefault="00DF0D59" w:rsidP="00416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69B"/>
    <w:rsid w:val="00064932"/>
    <w:rsid w:val="000A42A5"/>
    <w:rsid w:val="000E48A6"/>
    <w:rsid w:val="002840B3"/>
    <w:rsid w:val="0029194A"/>
    <w:rsid w:val="002D3ED1"/>
    <w:rsid w:val="002E7686"/>
    <w:rsid w:val="0041669B"/>
    <w:rsid w:val="007831C6"/>
    <w:rsid w:val="008902AD"/>
    <w:rsid w:val="008C5F64"/>
    <w:rsid w:val="0096448C"/>
    <w:rsid w:val="00AC03B7"/>
    <w:rsid w:val="00B73B67"/>
    <w:rsid w:val="00B81198"/>
    <w:rsid w:val="00DF0D59"/>
    <w:rsid w:val="00E03AD4"/>
    <w:rsid w:val="00E853DB"/>
    <w:rsid w:val="00ED57AB"/>
    <w:rsid w:val="00FB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29"/>
        <o:r id="V:Rule11" type="connector" idref="#_x0000_s1035"/>
        <o:r id="V:Rule12" type="connector" idref="#_x0000_s1047"/>
        <o:r id="V:Rule13" type="connector" idref="#_x0000_s1053"/>
        <o:r id="V:Rule14" type="connector" idref="#_x0000_s1042"/>
        <o:r id="V:Rule15" type="connector" idref="#_x0000_s1032"/>
        <o:r id="V:Rule16" type="connector" idref="#_x0000_s1039"/>
        <o:r id="V:Rule17" type="connector" idref="#_x0000_s1036"/>
        <o:r id="V:Rule18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6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48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48A6"/>
    <w:rPr>
      <w:sz w:val="18"/>
      <w:szCs w:val="18"/>
    </w:rPr>
  </w:style>
  <w:style w:type="character" w:styleId="a6">
    <w:name w:val="Hyperlink"/>
    <w:basedOn w:val="a0"/>
    <w:uiPriority w:val="99"/>
    <w:unhideWhenUsed/>
    <w:rsid w:val="00ED5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178E1-87C0-475D-8107-9DB0755F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NTKO</cp:lastModifiedBy>
  <cp:revision>11</cp:revision>
  <dcterms:created xsi:type="dcterms:W3CDTF">2020-03-17T07:24:00Z</dcterms:created>
  <dcterms:modified xsi:type="dcterms:W3CDTF">2020-03-19T01:23:00Z</dcterms:modified>
</cp:coreProperties>
</file>